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82ED" w14:textId="77777777" w:rsidR="00CD0D57" w:rsidRDefault="00CD0D57">
      <w:pPr>
        <w:jc w:val="center"/>
        <w:rPr>
          <w:rFonts w:ascii="Century Gothic" w:hAnsi="Century Gothic"/>
          <w:sz w:val="40"/>
          <w:szCs w:val="40"/>
        </w:rPr>
      </w:pPr>
    </w:p>
    <w:p w14:paraId="5853BE00" w14:textId="77777777" w:rsidR="00CD0D57" w:rsidRDefault="00CD0D57">
      <w:pPr>
        <w:jc w:val="center"/>
        <w:rPr>
          <w:rFonts w:ascii="Century Gothic" w:hAnsi="Century Gothic"/>
          <w:sz w:val="40"/>
          <w:szCs w:val="40"/>
        </w:rPr>
      </w:pPr>
    </w:p>
    <w:p w14:paraId="1FACE22A" w14:textId="77777777" w:rsidR="00CD0D57" w:rsidRDefault="00CD0D57">
      <w:pPr>
        <w:jc w:val="center"/>
        <w:rPr>
          <w:rFonts w:ascii="Century Gothic" w:hAnsi="Century Gothic"/>
          <w:sz w:val="40"/>
          <w:szCs w:val="40"/>
        </w:rPr>
      </w:pPr>
    </w:p>
    <w:p w14:paraId="466D28C5" w14:textId="77777777" w:rsidR="00CD0D57" w:rsidRDefault="002202C3">
      <w:pPr>
        <w:jc w:val="center"/>
        <w:rPr>
          <w:rFonts w:ascii="Century Gothic" w:hAnsi="Century Gothic"/>
          <w:sz w:val="40"/>
          <w:szCs w:val="40"/>
        </w:rPr>
      </w:pPr>
      <w:r>
        <w:rPr>
          <w:rFonts w:ascii="Century Gothic" w:hAnsi="Century Gothic"/>
          <w:sz w:val="40"/>
          <w:szCs w:val="40"/>
        </w:rPr>
        <w:t>Schulinterner Lehrplan</w:t>
      </w:r>
    </w:p>
    <w:p w14:paraId="64C1DA4B" w14:textId="77777777" w:rsidR="00CD0D57" w:rsidRDefault="00CD0D57">
      <w:pPr>
        <w:rPr>
          <w:rFonts w:ascii="Century Gothic" w:hAnsi="Century Gothic"/>
        </w:rPr>
      </w:pPr>
    </w:p>
    <w:p w14:paraId="7BE04915" w14:textId="77777777" w:rsidR="00CD0D57" w:rsidRDefault="00CD0D57">
      <w:pPr>
        <w:rPr>
          <w:rFonts w:ascii="Century Gothic" w:hAnsi="Century Gothic"/>
        </w:rPr>
      </w:pPr>
    </w:p>
    <w:p w14:paraId="6660A2A9" w14:textId="77777777" w:rsidR="00CD0D57" w:rsidRDefault="002202C3">
      <w:pPr>
        <w:jc w:val="center"/>
        <w:rPr>
          <w:rFonts w:ascii="Century Gothic" w:hAnsi="Century Gothic"/>
          <w:sz w:val="28"/>
          <w:szCs w:val="28"/>
        </w:rPr>
      </w:pPr>
      <w:r>
        <w:rPr>
          <w:rFonts w:ascii="Century Gothic" w:hAnsi="Century Gothic"/>
          <w:sz w:val="28"/>
          <w:szCs w:val="28"/>
        </w:rPr>
        <w:t>für das Fach</w:t>
      </w:r>
    </w:p>
    <w:p w14:paraId="244D2D4D" w14:textId="77777777" w:rsidR="00CD0D57" w:rsidRDefault="002202C3">
      <w:pPr>
        <w:spacing w:before="360"/>
        <w:jc w:val="center"/>
        <w:rPr>
          <w:rFonts w:ascii="Century Gothic" w:hAnsi="Century Gothic"/>
          <w:sz w:val="40"/>
          <w:szCs w:val="40"/>
        </w:rPr>
      </w:pPr>
      <w:r>
        <w:rPr>
          <w:rFonts w:ascii="Century Gothic" w:hAnsi="Century Gothic"/>
          <w:sz w:val="40"/>
          <w:szCs w:val="40"/>
        </w:rPr>
        <w:t>Französisch</w:t>
      </w:r>
    </w:p>
    <w:p w14:paraId="3FCF98C6" w14:textId="77777777" w:rsidR="00CD0D57" w:rsidRDefault="002202C3">
      <w:pPr>
        <w:spacing w:before="360"/>
        <w:jc w:val="center"/>
        <w:rPr>
          <w:rFonts w:ascii="Century Gothic" w:hAnsi="Century Gothic"/>
          <w:sz w:val="28"/>
          <w:szCs w:val="28"/>
        </w:rPr>
      </w:pPr>
      <w:r>
        <w:rPr>
          <w:rFonts w:ascii="Century Gothic" w:hAnsi="Century Gothic"/>
          <w:sz w:val="28"/>
          <w:szCs w:val="28"/>
        </w:rPr>
        <w:t>Sekundarstufe II</w:t>
      </w:r>
    </w:p>
    <w:p w14:paraId="1A24A771" w14:textId="77777777" w:rsidR="00CD0D57" w:rsidRDefault="00CD0D57"/>
    <w:p w14:paraId="0B3866C8" w14:textId="77777777" w:rsidR="00CD0D57" w:rsidRDefault="00CD0D57"/>
    <w:p w14:paraId="0DCBBA23" w14:textId="7B9E0D47" w:rsidR="00CD0D57" w:rsidRDefault="002202C3">
      <w:pPr>
        <w:jc w:val="center"/>
      </w:pPr>
      <w:r>
        <w:rPr>
          <w:sz w:val="24"/>
          <w:szCs w:val="24"/>
        </w:rPr>
        <w:t xml:space="preserve">Stand </w:t>
      </w:r>
      <w:r w:rsidR="0051316F">
        <w:rPr>
          <w:sz w:val="24"/>
          <w:szCs w:val="24"/>
        </w:rPr>
        <w:t>September 2022</w:t>
      </w:r>
    </w:p>
    <w:p w14:paraId="5BB07C06" w14:textId="77777777" w:rsidR="00CD0D57" w:rsidRDefault="00CD0D57">
      <w:pPr>
        <w:rPr>
          <w:sz w:val="24"/>
          <w:szCs w:val="24"/>
        </w:rPr>
      </w:pPr>
    </w:p>
    <w:p w14:paraId="1C92CB92" w14:textId="77777777" w:rsidR="00CD0D57" w:rsidRDefault="00CD0D57">
      <w:pPr>
        <w:rPr>
          <w:sz w:val="24"/>
          <w:szCs w:val="24"/>
        </w:rPr>
      </w:pPr>
    </w:p>
    <w:p w14:paraId="46986E44" w14:textId="77777777" w:rsidR="00CD0D57" w:rsidRDefault="00CD0D57">
      <w:pPr>
        <w:rPr>
          <w:sz w:val="24"/>
          <w:szCs w:val="24"/>
        </w:rPr>
      </w:pPr>
    </w:p>
    <w:p w14:paraId="60CAF274" w14:textId="77777777" w:rsidR="00CD0D57" w:rsidRDefault="00CD0D57">
      <w:pPr>
        <w:rPr>
          <w:sz w:val="24"/>
          <w:szCs w:val="24"/>
        </w:rPr>
      </w:pPr>
    </w:p>
    <w:p w14:paraId="64C43E7B" w14:textId="77777777" w:rsidR="00CD0D57" w:rsidRDefault="00CD0D57">
      <w:pPr>
        <w:rPr>
          <w:sz w:val="24"/>
          <w:szCs w:val="24"/>
        </w:rPr>
      </w:pPr>
    </w:p>
    <w:p w14:paraId="579DD591" w14:textId="77777777" w:rsidR="00CD0D57" w:rsidRDefault="00CD0D57">
      <w:pPr>
        <w:rPr>
          <w:sz w:val="24"/>
          <w:szCs w:val="24"/>
        </w:rPr>
      </w:pPr>
    </w:p>
    <w:p w14:paraId="5D16F032" w14:textId="77777777" w:rsidR="00CD0D57" w:rsidRDefault="00CD0D57">
      <w:pPr>
        <w:rPr>
          <w:sz w:val="24"/>
          <w:szCs w:val="24"/>
        </w:rPr>
      </w:pPr>
    </w:p>
    <w:p w14:paraId="540983CE" w14:textId="77777777" w:rsidR="00CD0D57" w:rsidRDefault="00CD0D57">
      <w:pPr>
        <w:rPr>
          <w:sz w:val="24"/>
          <w:szCs w:val="24"/>
        </w:rPr>
      </w:pPr>
    </w:p>
    <w:p w14:paraId="0C126748" w14:textId="77777777" w:rsidR="00CD0D57" w:rsidRDefault="00CD0D57">
      <w:pPr>
        <w:rPr>
          <w:sz w:val="24"/>
          <w:szCs w:val="24"/>
        </w:rPr>
      </w:pPr>
    </w:p>
    <w:p w14:paraId="3910E8C8" w14:textId="77777777" w:rsidR="00CD0D57" w:rsidRDefault="00CD0D57">
      <w:pPr>
        <w:rPr>
          <w:sz w:val="24"/>
          <w:szCs w:val="24"/>
        </w:rPr>
      </w:pPr>
    </w:p>
    <w:p w14:paraId="58BF2043" w14:textId="77777777" w:rsidR="00CD0D57" w:rsidRDefault="00CD0D57">
      <w:pPr>
        <w:rPr>
          <w:sz w:val="24"/>
          <w:szCs w:val="24"/>
        </w:rPr>
      </w:pPr>
    </w:p>
    <w:p w14:paraId="3745A1DA" w14:textId="77777777" w:rsidR="00CD0D57" w:rsidRDefault="00CD0D57">
      <w:pPr>
        <w:rPr>
          <w:sz w:val="24"/>
          <w:szCs w:val="24"/>
        </w:rPr>
      </w:pPr>
    </w:p>
    <w:p w14:paraId="055EF72C" w14:textId="77777777" w:rsidR="00CD0D57" w:rsidRDefault="00CD0D57">
      <w:pPr>
        <w:rPr>
          <w:sz w:val="24"/>
          <w:szCs w:val="24"/>
        </w:rPr>
      </w:pPr>
    </w:p>
    <w:p w14:paraId="273D17B2" w14:textId="77777777" w:rsidR="00CD0D57" w:rsidRDefault="00CD0D57">
      <w:pPr>
        <w:rPr>
          <w:sz w:val="24"/>
          <w:szCs w:val="24"/>
        </w:rPr>
      </w:pPr>
    </w:p>
    <w:p w14:paraId="6DC2D0CB" w14:textId="77777777" w:rsidR="00CD0D57" w:rsidRDefault="00CD0D57">
      <w:pPr>
        <w:rPr>
          <w:rFonts w:eastAsiaTheme="majorEastAsia" w:cstheme="majorBidi"/>
          <w:b/>
          <w:bCs/>
          <w:sz w:val="28"/>
          <w:szCs w:val="28"/>
          <w:lang w:eastAsia="en-US"/>
        </w:rPr>
      </w:pPr>
      <w:bookmarkStart w:id="0" w:name="_Toc436054761"/>
      <w:bookmarkEnd w:id="0"/>
    </w:p>
    <w:sdt>
      <w:sdtPr>
        <w:id w:val="489051410"/>
        <w:docPartObj>
          <w:docPartGallery w:val="Table of Contents"/>
          <w:docPartUnique/>
        </w:docPartObj>
      </w:sdtPr>
      <w:sdtEndPr/>
      <w:sdtContent>
        <w:p w14:paraId="65D0E05F" w14:textId="77777777" w:rsidR="00CD0D57" w:rsidRDefault="002202C3">
          <w:pPr>
            <w:keepNext/>
            <w:keepLines/>
            <w:tabs>
              <w:tab w:val="left" w:pos="709"/>
            </w:tabs>
            <w:spacing w:before="0" w:after="480" w:line="276" w:lineRule="auto"/>
            <w:ind w:left="709" w:hanging="709"/>
            <w:outlineLvl w:val="0"/>
            <w:rPr>
              <w:rFonts w:eastAsiaTheme="majorEastAsia" w:cstheme="majorBidi"/>
              <w:b/>
              <w:bCs/>
              <w:sz w:val="28"/>
              <w:szCs w:val="28"/>
              <w:lang w:eastAsia="en-US"/>
            </w:rPr>
          </w:pPr>
          <w:r>
            <w:fldChar w:fldCharType="begin"/>
          </w:r>
          <w:r>
            <w:instrText>TOC \z \o "1-3" \u \h</w:instrText>
          </w:r>
          <w:r>
            <w:fldChar w:fldCharType="end"/>
          </w:r>
        </w:p>
        <w:p w14:paraId="193C9A9E"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2">
            <w:r>
              <w:rPr>
                <w:rStyle w:val="Verzeichnissprung"/>
                <w:rFonts w:eastAsiaTheme="minorHAnsi" w:cstheme="minorBidi"/>
                <w:b/>
                <w:webHidden/>
                <w:szCs w:val="22"/>
                <w:lang w:eastAsia="en-US"/>
              </w:rPr>
              <w:t>1</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Rahmenbedingungen der fachlichen Arbeit</w:t>
            </w:r>
            <w:r>
              <w:rPr>
                <w:rStyle w:val="Verzeichnissprung"/>
                <w:rFonts w:eastAsiaTheme="minorHAnsi" w:cstheme="minorBidi"/>
                <w:b/>
                <w:szCs w:val="22"/>
                <w:lang w:eastAsia="en-US"/>
              </w:rPr>
              <w:tab/>
              <w:t>3</w:t>
            </w:r>
          </w:hyperlink>
          <w:r>
            <w:rPr>
              <w:rFonts w:eastAsiaTheme="minorHAnsi" w:cstheme="minorBidi"/>
              <w:b/>
              <w:szCs w:val="22"/>
              <w:lang w:eastAsia="en-US"/>
            </w:rPr>
            <w:t xml:space="preserve"> </w:t>
          </w:r>
        </w:p>
        <w:p w14:paraId="45046DC6"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3">
            <w:r>
              <w:rPr>
                <w:rStyle w:val="Verzeichnissprung"/>
                <w:rFonts w:eastAsiaTheme="minorHAnsi" w:cstheme="minorBidi"/>
                <w:b/>
                <w:webHidden/>
                <w:szCs w:val="22"/>
                <w:lang w:eastAsia="en-US"/>
              </w:rPr>
              <w:t>2</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Entscheidungen zum Unterricht</w:t>
            </w:r>
            <w:r>
              <w:rPr>
                <w:webHidden/>
              </w:rPr>
              <w:fldChar w:fldCharType="begin"/>
            </w:r>
            <w:r>
              <w:rPr>
                <w:webHidden/>
              </w:rPr>
              <w:instrText>PAGEREF _Toc436054763 \h</w:instrText>
            </w:r>
            <w:r>
              <w:rPr>
                <w:webHidden/>
              </w:rPr>
            </w:r>
            <w:r>
              <w:rPr>
                <w:webHidden/>
              </w:rPr>
              <w:fldChar w:fldCharType="separate"/>
            </w:r>
            <w:r>
              <w:rPr>
                <w:rStyle w:val="Verzeichnissprung"/>
                <w:rFonts w:eastAsiaTheme="minorHAnsi" w:cstheme="minorBidi"/>
                <w:b/>
                <w:szCs w:val="22"/>
                <w:lang w:eastAsia="en-US"/>
              </w:rPr>
              <w:tab/>
              <w:t>6</w:t>
            </w:r>
            <w:r>
              <w:rPr>
                <w:webHidden/>
              </w:rPr>
              <w:fldChar w:fldCharType="end"/>
            </w:r>
          </w:hyperlink>
        </w:p>
        <w:p w14:paraId="55F41E9E"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4">
            <w:r>
              <w:rPr>
                <w:rStyle w:val="Verzeichnissprung"/>
                <w:rFonts w:eastAsiaTheme="minorHAnsi" w:cstheme="minorBidi"/>
                <w:b/>
                <w:webHidden/>
                <w:szCs w:val="22"/>
                <w:lang w:eastAsia="en-US"/>
              </w:rPr>
              <w:t>2.1</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Unterrichtsvorhaben</w:t>
            </w:r>
            <w:r>
              <w:rPr>
                <w:webHidden/>
              </w:rPr>
              <w:fldChar w:fldCharType="begin"/>
            </w:r>
            <w:r>
              <w:rPr>
                <w:webHidden/>
              </w:rPr>
              <w:instrText>PAGEREF _Toc436054764 \h</w:instrText>
            </w:r>
            <w:r>
              <w:rPr>
                <w:webHidden/>
              </w:rPr>
            </w:r>
            <w:r>
              <w:rPr>
                <w:webHidden/>
              </w:rPr>
              <w:fldChar w:fldCharType="separate"/>
            </w:r>
            <w:r>
              <w:rPr>
                <w:rStyle w:val="Verzeichnissprung"/>
                <w:rFonts w:eastAsiaTheme="minorHAnsi" w:cstheme="minorBidi"/>
                <w:b/>
                <w:szCs w:val="22"/>
                <w:lang w:eastAsia="en-US"/>
              </w:rPr>
              <w:tab/>
              <w:t>6</w:t>
            </w:r>
            <w:r>
              <w:rPr>
                <w:webHidden/>
              </w:rPr>
              <w:fldChar w:fldCharType="end"/>
            </w:r>
          </w:hyperlink>
        </w:p>
        <w:p w14:paraId="11477D80"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7">
            <w:r>
              <w:rPr>
                <w:rStyle w:val="Verzeichnissprung"/>
                <w:rFonts w:eastAsiaTheme="minorHAnsi" w:cstheme="minorBidi"/>
                <w:b/>
                <w:webHidden/>
                <w:szCs w:val="22"/>
                <w:lang w:eastAsia="en-US"/>
              </w:rPr>
              <w:t>2</w:t>
            </w:r>
            <w:r>
              <w:rPr>
                <w:rStyle w:val="Verzeichnissprung"/>
                <w:rFonts w:eastAsiaTheme="minorHAnsi" w:cstheme="minorBidi"/>
                <w:b/>
                <w:webHidden/>
                <w:szCs w:val="22"/>
                <w:lang w:eastAsia="en-US"/>
              </w:rPr>
              <w:t>.2</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Fachdidaktische und fachmethodische Grundsätze</w:t>
            </w:r>
            <w:r>
              <w:rPr>
                <w:webHidden/>
              </w:rPr>
              <w:fldChar w:fldCharType="begin"/>
            </w:r>
            <w:r>
              <w:rPr>
                <w:webHidden/>
              </w:rPr>
              <w:instrText>PAGEREF _Toc436054767 \h</w:instrText>
            </w:r>
            <w:r>
              <w:rPr>
                <w:webHidden/>
              </w:rPr>
            </w:r>
            <w:r>
              <w:rPr>
                <w:webHidden/>
              </w:rPr>
              <w:fldChar w:fldCharType="separate"/>
            </w:r>
            <w:r>
              <w:rPr>
                <w:rStyle w:val="Verzeichnissprung"/>
                <w:rFonts w:eastAsiaTheme="minorHAnsi" w:cstheme="minorBidi"/>
                <w:b/>
                <w:szCs w:val="22"/>
                <w:lang w:eastAsia="en-US"/>
              </w:rPr>
              <w:tab/>
              <w:t>15</w:t>
            </w:r>
            <w:r>
              <w:rPr>
                <w:webHidden/>
              </w:rPr>
              <w:fldChar w:fldCharType="end"/>
            </w:r>
          </w:hyperlink>
        </w:p>
        <w:p w14:paraId="7EA652C4" w14:textId="77777777" w:rsidR="00CD0D57" w:rsidRDefault="002202C3">
          <w:pPr>
            <w:tabs>
              <w:tab w:val="left" w:pos="588"/>
              <w:tab w:val="right" w:leader="dot" w:pos="9072"/>
            </w:tabs>
            <w:spacing w:before="0" w:after="100" w:line="276" w:lineRule="auto"/>
            <w:rPr>
              <w:rFonts w:eastAsiaTheme="minorHAnsi" w:cstheme="minorBidi"/>
              <w:b/>
              <w:szCs w:val="22"/>
              <w:lang w:eastAsia="en-US"/>
            </w:rPr>
          </w:pPr>
          <w:hyperlink w:anchor="_Toc436054768">
            <w:r>
              <w:rPr>
                <w:rStyle w:val="Verzeichnissprung"/>
                <w:rFonts w:eastAsiaTheme="minorHAnsi" w:cstheme="minorBidi"/>
                <w:b/>
                <w:webHidden/>
                <w:szCs w:val="22"/>
                <w:lang w:eastAsia="en-US"/>
              </w:rPr>
              <w:t>2.3</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Grundsätze der Leistungsbewertung und Leistungsrückmeldung</w:t>
            </w:r>
            <w:r>
              <w:rPr>
                <w:webHidden/>
              </w:rPr>
              <w:fldChar w:fldCharType="begin"/>
            </w:r>
            <w:r>
              <w:rPr>
                <w:webHidden/>
              </w:rPr>
              <w:instrText>PAGEREF _Toc4</w:instrText>
            </w:r>
            <w:r>
              <w:rPr>
                <w:webHidden/>
              </w:rPr>
              <w:instrText>36054768 \h</w:instrText>
            </w:r>
            <w:r>
              <w:rPr>
                <w:webHidden/>
              </w:rPr>
            </w:r>
            <w:r>
              <w:rPr>
                <w:webHidden/>
              </w:rPr>
              <w:fldChar w:fldCharType="separate"/>
            </w:r>
            <w:r>
              <w:rPr>
                <w:rStyle w:val="Verzeichnissprung"/>
                <w:rFonts w:eastAsiaTheme="minorHAnsi" w:cstheme="minorBidi"/>
                <w:b/>
                <w:szCs w:val="22"/>
                <w:lang w:eastAsia="en-US"/>
              </w:rPr>
              <w:tab/>
              <w:t>18</w:t>
            </w:r>
            <w:r>
              <w:rPr>
                <w:webHidden/>
              </w:rPr>
              <w:fldChar w:fldCharType="end"/>
            </w:r>
          </w:hyperlink>
        </w:p>
        <w:p w14:paraId="4DC21D0B"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hyperlink w:anchor="_Toc436054769">
            <w:r>
              <w:rPr>
                <w:rStyle w:val="Verzeichnissprung"/>
                <w:rFonts w:eastAsiaTheme="minorHAnsi" w:cstheme="minorBidi"/>
                <w:b/>
                <w:webHidden/>
                <w:szCs w:val="22"/>
                <w:lang w:eastAsia="en-US"/>
              </w:rPr>
              <w:t>2.4</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Lehr- und Lernmittel</w:t>
            </w:r>
            <w:r>
              <w:rPr>
                <w:webHidden/>
              </w:rPr>
              <w:fldChar w:fldCharType="begin"/>
            </w:r>
            <w:r>
              <w:rPr>
                <w:webHidden/>
              </w:rPr>
              <w:instrText>PAGEREF _Toc436054769 \h</w:instrText>
            </w:r>
            <w:r>
              <w:rPr>
                <w:webHidden/>
              </w:rPr>
            </w:r>
            <w:r>
              <w:rPr>
                <w:webHidden/>
              </w:rPr>
              <w:fldChar w:fldCharType="separate"/>
            </w:r>
            <w:r>
              <w:rPr>
                <w:rStyle w:val="Verzeichnissprung"/>
                <w:rFonts w:eastAsiaTheme="minorHAnsi" w:cstheme="minorBidi"/>
                <w:b/>
                <w:szCs w:val="22"/>
                <w:lang w:eastAsia="en-US"/>
              </w:rPr>
              <w:tab/>
              <w:t>19</w:t>
            </w:r>
            <w:r>
              <w:rPr>
                <w:webHidden/>
              </w:rPr>
              <w:fldChar w:fldCharType="end"/>
            </w:r>
          </w:hyperlink>
        </w:p>
        <w:p w14:paraId="2AE101F1" w14:textId="77777777" w:rsidR="00CD0D57" w:rsidRDefault="002202C3">
          <w:pPr>
            <w:tabs>
              <w:tab w:val="left" w:pos="588"/>
              <w:tab w:val="right" w:leader="dot" w:pos="9072"/>
            </w:tabs>
            <w:spacing w:before="0" w:after="100" w:line="276" w:lineRule="auto"/>
            <w:rPr>
              <w:rFonts w:eastAsiaTheme="minorHAnsi" w:cstheme="minorBidi"/>
              <w:b/>
              <w:szCs w:val="22"/>
              <w:lang w:eastAsia="en-US"/>
            </w:rPr>
          </w:pPr>
          <w:hyperlink w:anchor="_Toc436054770">
            <w:r>
              <w:rPr>
                <w:rStyle w:val="Verzeichnissprung"/>
                <w:rFonts w:eastAsiaTheme="minorHAnsi" w:cstheme="minorBidi"/>
                <w:b/>
                <w:webHidden/>
                <w:szCs w:val="22"/>
                <w:lang w:eastAsia="en-US"/>
              </w:rPr>
              <w:t>3</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Entscheidungen zu fach- und unterrichtsübergreifenden Fragen</w:t>
            </w:r>
            <w:r>
              <w:rPr>
                <w:webHidden/>
              </w:rPr>
              <w:fldChar w:fldCharType="begin"/>
            </w:r>
            <w:r>
              <w:rPr>
                <w:webHidden/>
              </w:rPr>
              <w:instrText>PAGEREF _Toc436054770 \h</w:instrText>
            </w:r>
            <w:r>
              <w:rPr>
                <w:webHidden/>
              </w:rPr>
            </w:r>
            <w:r>
              <w:rPr>
                <w:webHidden/>
              </w:rPr>
              <w:fldChar w:fldCharType="separate"/>
            </w:r>
            <w:r>
              <w:rPr>
                <w:rStyle w:val="Verzeichnissprung"/>
                <w:rFonts w:eastAsiaTheme="minorHAnsi" w:cstheme="minorBidi"/>
                <w:b/>
                <w:szCs w:val="22"/>
                <w:lang w:eastAsia="en-US"/>
              </w:rPr>
              <w:tab/>
              <w:t>20</w:t>
            </w:r>
            <w:r>
              <w:rPr>
                <w:webHidden/>
              </w:rPr>
              <w:fldChar w:fldCharType="end"/>
            </w:r>
          </w:hyperlink>
        </w:p>
        <w:p w14:paraId="15145751" w14:textId="77777777" w:rsidR="00CD0D57" w:rsidRDefault="002202C3">
          <w:pPr>
            <w:tabs>
              <w:tab w:val="left" w:pos="588"/>
              <w:tab w:val="right" w:leader="dot" w:pos="9072"/>
            </w:tabs>
            <w:spacing w:before="0" w:after="100" w:line="276" w:lineRule="auto"/>
            <w:rPr>
              <w:rFonts w:eastAsiaTheme="minorHAnsi" w:cs="Arial"/>
              <w:b/>
              <w:szCs w:val="22"/>
              <w:lang w:eastAsia="en-US"/>
            </w:rPr>
          </w:pPr>
          <w:r>
            <w:rPr>
              <w:rFonts w:eastAsiaTheme="minorHAnsi" w:cs="Arial"/>
              <w:b/>
              <w:szCs w:val="22"/>
              <w:lang w:eastAsia="en-US"/>
            </w:rPr>
            <w:t>3.1</w:t>
          </w:r>
          <w:r>
            <w:rPr>
              <w:rFonts w:eastAsiaTheme="minorHAnsi" w:cs="Arial"/>
              <w:b/>
              <w:szCs w:val="22"/>
              <w:lang w:eastAsia="en-US"/>
            </w:rPr>
            <w:tab/>
            <w:t>Begriffsklärung …………………………………………………………………</w:t>
          </w:r>
          <w:proofErr w:type="gramStart"/>
          <w:r>
            <w:rPr>
              <w:rFonts w:eastAsiaTheme="minorHAnsi" w:cs="Arial"/>
              <w:b/>
              <w:szCs w:val="22"/>
              <w:lang w:eastAsia="en-US"/>
            </w:rPr>
            <w:t>…….</w:t>
          </w:r>
          <w:proofErr w:type="gramEnd"/>
          <w:r>
            <w:rPr>
              <w:rFonts w:eastAsiaTheme="minorHAnsi" w:cs="Arial"/>
              <w:b/>
              <w:szCs w:val="22"/>
              <w:lang w:eastAsia="en-US"/>
            </w:rPr>
            <w:t>.……20</w:t>
          </w:r>
        </w:p>
        <w:p w14:paraId="48666CF5" w14:textId="77777777" w:rsidR="00CD0D57" w:rsidRDefault="002202C3">
          <w:pPr>
            <w:tabs>
              <w:tab w:val="left" w:pos="588"/>
              <w:tab w:val="right" w:leader="dot" w:pos="9072"/>
            </w:tabs>
            <w:spacing w:before="0" w:after="100" w:line="276" w:lineRule="auto"/>
            <w:rPr>
              <w:rFonts w:eastAsiaTheme="minorEastAsia" w:cs="Arial"/>
              <w:b/>
              <w:szCs w:val="22"/>
            </w:rPr>
          </w:pPr>
          <w:r>
            <w:rPr>
              <w:rFonts w:eastAsiaTheme="minorEastAsia" w:cs="Arial"/>
              <w:b/>
              <w:szCs w:val="22"/>
            </w:rPr>
            <w:t>3.2</w:t>
          </w:r>
          <w:r>
            <w:rPr>
              <w:rFonts w:eastAsiaTheme="minorEastAsia" w:cs="Arial"/>
              <w:b/>
              <w:szCs w:val="22"/>
            </w:rPr>
            <w:tab/>
            <w:t>Kriteri</w:t>
          </w:r>
          <w:r>
            <w:rPr>
              <w:rFonts w:eastAsiaTheme="minorEastAsia" w:cs="Arial"/>
              <w:b/>
              <w:szCs w:val="22"/>
            </w:rPr>
            <w:t>en der Themenauswahl für fächerübergreifendes Arbeiten………</w:t>
          </w:r>
          <w:proofErr w:type="gramStart"/>
          <w:r>
            <w:rPr>
              <w:rFonts w:eastAsiaTheme="minorEastAsia" w:cs="Arial"/>
              <w:b/>
              <w:szCs w:val="22"/>
            </w:rPr>
            <w:t>…….</w:t>
          </w:r>
          <w:proofErr w:type="gramEnd"/>
          <w:r>
            <w:rPr>
              <w:rFonts w:eastAsiaTheme="minorEastAsia" w:cs="Arial"/>
              <w:b/>
              <w:szCs w:val="22"/>
            </w:rPr>
            <w:t>.….20</w:t>
          </w:r>
        </w:p>
        <w:p w14:paraId="1C6EC521" w14:textId="77777777" w:rsidR="00CD0D57" w:rsidRDefault="002202C3">
          <w:pPr>
            <w:tabs>
              <w:tab w:val="left" w:pos="588"/>
              <w:tab w:val="right" w:leader="dot" w:pos="9072"/>
            </w:tabs>
            <w:spacing w:before="0" w:after="100" w:line="276" w:lineRule="auto"/>
            <w:rPr>
              <w:rFonts w:eastAsiaTheme="minorEastAsia" w:cs="Arial"/>
              <w:b/>
              <w:szCs w:val="22"/>
            </w:rPr>
          </w:pPr>
          <w:r>
            <w:rPr>
              <w:rFonts w:eastAsiaTheme="minorEastAsia" w:cs="Arial"/>
              <w:b/>
              <w:szCs w:val="22"/>
            </w:rPr>
            <w:t>3.3</w:t>
          </w:r>
          <w:r>
            <w:rPr>
              <w:rFonts w:eastAsiaTheme="minorEastAsia" w:cs="Arial"/>
              <w:b/>
              <w:szCs w:val="22"/>
            </w:rPr>
            <w:tab/>
            <w:t>Fächerverbindende Projekte……………………………………………………………...21</w:t>
          </w:r>
        </w:p>
        <w:p w14:paraId="608D3976" w14:textId="77777777" w:rsidR="00CD0D57" w:rsidRDefault="002202C3">
          <w:pPr>
            <w:tabs>
              <w:tab w:val="left" w:pos="588"/>
              <w:tab w:val="right" w:leader="dot" w:pos="9072"/>
            </w:tabs>
            <w:spacing w:before="0" w:after="100" w:line="276" w:lineRule="auto"/>
            <w:rPr>
              <w:rFonts w:eastAsiaTheme="minorEastAsia" w:cs="Arial"/>
              <w:b/>
              <w:szCs w:val="22"/>
            </w:rPr>
          </w:pPr>
          <w:r>
            <w:rPr>
              <w:rFonts w:eastAsiaTheme="minorEastAsia" w:cs="Arial"/>
              <w:b/>
              <w:szCs w:val="22"/>
            </w:rPr>
            <w:t>3.4</w:t>
          </w:r>
          <w:r>
            <w:rPr>
              <w:rFonts w:eastAsiaTheme="minorEastAsia" w:cs="Arial"/>
              <w:b/>
              <w:szCs w:val="22"/>
            </w:rPr>
            <w:tab/>
            <w:t>Vereinbarungen für einen erfolgreichen Einsatz…………………………..............…22</w:t>
          </w:r>
        </w:p>
        <w:p w14:paraId="24E23FBB" w14:textId="77777777" w:rsidR="00CD0D57" w:rsidRDefault="002202C3">
          <w:pPr>
            <w:tabs>
              <w:tab w:val="left" w:pos="588"/>
              <w:tab w:val="right" w:leader="dot" w:pos="9072"/>
            </w:tabs>
            <w:spacing w:before="0" w:after="100" w:line="276" w:lineRule="auto"/>
            <w:rPr>
              <w:rFonts w:eastAsiaTheme="minorEastAsia" w:cs="Arial"/>
              <w:b/>
              <w:szCs w:val="22"/>
            </w:rPr>
          </w:pPr>
          <w:r>
            <w:rPr>
              <w:rFonts w:eastAsiaTheme="minorEastAsia" w:cs="Arial"/>
              <w:b/>
              <w:szCs w:val="22"/>
            </w:rPr>
            <w:t>3.5</w:t>
          </w:r>
          <w:r>
            <w:rPr>
              <w:rFonts w:eastAsiaTheme="minorEastAsia" w:cs="Arial"/>
              <w:b/>
              <w:szCs w:val="22"/>
            </w:rPr>
            <w:tab/>
            <w:t>Nutzung außerschulischer Lernorte…………………………………………</w:t>
          </w:r>
          <w:r>
            <w:rPr>
              <w:rFonts w:eastAsiaTheme="minorEastAsia" w:cs="Arial"/>
              <w:b/>
              <w:szCs w:val="22"/>
            </w:rPr>
            <w:t>……</w:t>
          </w:r>
          <w:proofErr w:type="gramStart"/>
          <w:r>
            <w:rPr>
              <w:rFonts w:eastAsiaTheme="minorEastAsia" w:cs="Arial"/>
              <w:b/>
              <w:szCs w:val="22"/>
            </w:rPr>
            <w:t>…….</w:t>
          </w:r>
          <w:proofErr w:type="gramEnd"/>
          <w:r>
            <w:rPr>
              <w:rFonts w:eastAsiaTheme="minorEastAsia" w:cs="Arial"/>
              <w:b/>
              <w:szCs w:val="22"/>
            </w:rPr>
            <w:t>22</w:t>
          </w:r>
        </w:p>
        <w:p w14:paraId="16B3B6F0" w14:textId="77777777" w:rsidR="00CD0D57" w:rsidRDefault="002202C3">
          <w:pPr>
            <w:tabs>
              <w:tab w:val="left" w:pos="588"/>
              <w:tab w:val="right" w:leader="dot" w:pos="9072"/>
            </w:tabs>
            <w:spacing w:before="0" w:after="100" w:line="276" w:lineRule="auto"/>
            <w:rPr>
              <w:rFonts w:eastAsiaTheme="minorHAnsi" w:cstheme="minorBidi"/>
              <w:b/>
              <w:szCs w:val="22"/>
              <w:lang w:eastAsia="en-US"/>
            </w:rPr>
          </w:pPr>
          <w:hyperlink w:anchor="_Toc436054771">
            <w:r>
              <w:rPr>
                <w:rStyle w:val="Verzeichnissprung"/>
                <w:rFonts w:eastAsiaTheme="minorHAnsi" w:cstheme="minorBidi"/>
                <w:b/>
                <w:webHidden/>
                <w:szCs w:val="22"/>
                <w:lang w:eastAsia="en-US"/>
              </w:rPr>
              <w:t>4</w:t>
            </w:r>
            <w:r>
              <w:rPr>
                <w:rStyle w:val="Verzeichnissprung"/>
                <w:rFonts w:asciiTheme="minorHAnsi" w:eastAsiaTheme="minorEastAsia" w:hAnsiTheme="minorHAnsi" w:cstheme="minorBidi"/>
                <w:b/>
                <w:szCs w:val="22"/>
              </w:rPr>
              <w:tab/>
            </w:r>
            <w:r>
              <w:rPr>
                <w:rStyle w:val="Verzeichnissprung"/>
                <w:rFonts w:eastAsiaTheme="minorHAnsi" w:cstheme="minorBidi"/>
                <w:b/>
                <w:szCs w:val="22"/>
                <w:lang w:eastAsia="en-US"/>
              </w:rPr>
              <w:t>Qualitätssicherung und Evaluation</w:t>
            </w:r>
            <w:r>
              <w:rPr>
                <w:webHidden/>
              </w:rPr>
              <w:fldChar w:fldCharType="begin"/>
            </w:r>
            <w:r>
              <w:rPr>
                <w:webHidden/>
              </w:rPr>
              <w:instrText>PAGEREF _Toc436054771 \h</w:instrText>
            </w:r>
            <w:r>
              <w:rPr>
                <w:webHidden/>
              </w:rPr>
            </w:r>
            <w:r>
              <w:rPr>
                <w:webHidden/>
              </w:rPr>
              <w:fldChar w:fldCharType="separate"/>
            </w:r>
            <w:r>
              <w:rPr>
                <w:rStyle w:val="Verzeichnissprung"/>
                <w:rFonts w:eastAsiaTheme="minorHAnsi" w:cstheme="minorBidi"/>
                <w:b/>
                <w:szCs w:val="22"/>
                <w:lang w:eastAsia="en-US"/>
              </w:rPr>
              <w:tab/>
              <w:t>23</w:t>
            </w:r>
            <w:r>
              <w:rPr>
                <w:webHidden/>
              </w:rPr>
              <w:fldChar w:fldCharType="end"/>
            </w:r>
          </w:hyperlink>
        </w:p>
        <w:p w14:paraId="077DCC0A" w14:textId="77777777" w:rsidR="00CD0D57" w:rsidRDefault="002202C3">
          <w:pPr>
            <w:tabs>
              <w:tab w:val="left" w:pos="588"/>
              <w:tab w:val="right" w:leader="dot" w:pos="9072"/>
            </w:tabs>
            <w:spacing w:before="0" w:after="100" w:line="276" w:lineRule="auto"/>
            <w:rPr>
              <w:rFonts w:eastAsiaTheme="minorHAnsi" w:cstheme="minorBidi"/>
              <w:b/>
              <w:szCs w:val="22"/>
              <w:lang w:eastAsia="en-US"/>
            </w:rPr>
          </w:pPr>
          <w:r>
            <w:rPr>
              <w:rFonts w:eastAsiaTheme="minorHAnsi" w:cstheme="minorBidi"/>
              <w:b/>
              <w:szCs w:val="22"/>
              <w:lang w:eastAsia="en-US"/>
            </w:rPr>
            <w:t>4.1</w:t>
          </w:r>
          <w:r>
            <w:rPr>
              <w:rFonts w:eastAsiaTheme="minorHAnsi" w:cstheme="minorBidi"/>
              <w:b/>
              <w:szCs w:val="22"/>
              <w:lang w:eastAsia="en-US"/>
            </w:rPr>
            <w:tab/>
            <w:t>Allgemeine Regelungen……………………………………………………………………23</w:t>
          </w:r>
        </w:p>
        <w:p w14:paraId="00094D9D" w14:textId="77777777" w:rsidR="00CD0D57" w:rsidRDefault="002202C3">
          <w:pPr>
            <w:tabs>
              <w:tab w:val="left" w:pos="588"/>
              <w:tab w:val="right" w:leader="dot" w:pos="9072"/>
            </w:tabs>
            <w:spacing w:before="0" w:after="100" w:line="276" w:lineRule="auto"/>
            <w:rPr>
              <w:rFonts w:eastAsiaTheme="minorHAnsi" w:cstheme="minorBidi"/>
              <w:b/>
              <w:szCs w:val="22"/>
              <w:lang w:eastAsia="en-US"/>
            </w:rPr>
          </w:pPr>
          <w:r>
            <w:rPr>
              <w:rFonts w:eastAsiaTheme="minorHAnsi" w:cstheme="minorBidi"/>
              <w:b/>
              <w:szCs w:val="22"/>
              <w:lang w:eastAsia="en-US"/>
            </w:rPr>
            <w:t>4.2</w:t>
          </w:r>
          <w:r>
            <w:rPr>
              <w:rFonts w:eastAsiaTheme="minorHAnsi" w:cstheme="minorBidi"/>
              <w:b/>
              <w:szCs w:val="22"/>
              <w:lang w:eastAsia="en-US"/>
            </w:rPr>
            <w:tab/>
            <w:t xml:space="preserve">Aufgaben und </w:t>
          </w:r>
          <w:r>
            <w:rPr>
              <w:rFonts w:eastAsiaTheme="minorHAnsi" w:cstheme="minorBidi"/>
              <w:b/>
              <w:szCs w:val="22"/>
              <w:lang w:eastAsia="en-US"/>
            </w:rPr>
            <w:t>Zuständigkeiten bei der fachlichen Qualitätskontrolle……………23</w:t>
          </w:r>
        </w:p>
        <w:p w14:paraId="7FF3396D" w14:textId="77777777" w:rsidR="00CD0D57" w:rsidRDefault="002202C3">
          <w:pPr>
            <w:tabs>
              <w:tab w:val="left" w:pos="588"/>
              <w:tab w:val="right" w:leader="dot" w:pos="9072"/>
            </w:tabs>
            <w:spacing w:before="0" w:after="100" w:line="276" w:lineRule="auto"/>
            <w:rPr>
              <w:rFonts w:asciiTheme="minorHAnsi" w:eastAsiaTheme="minorEastAsia" w:hAnsiTheme="minorHAnsi" w:cstheme="minorBidi"/>
              <w:b/>
              <w:szCs w:val="22"/>
            </w:rPr>
          </w:pPr>
          <w:r>
            <w:rPr>
              <w:rFonts w:eastAsiaTheme="minorHAnsi" w:cstheme="minorBidi"/>
              <w:b/>
              <w:szCs w:val="22"/>
              <w:lang w:eastAsia="en-US"/>
            </w:rPr>
            <w:t>4.3</w:t>
          </w:r>
          <w:r>
            <w:rPr>
              <w:rFonts w:eastAsiaTheme="minorHAnsi" w:cstheme="minorBidi"/>
              <w:b/>
              <w:szCs w:val="22"/>
              <w:lang w:eastAsia="en-US"/>
            </w:rPr>
            <w:tab/>
            <w:t>Regelmäßige Evaluation des schulinternen Lehrplans……………………………...25</w:t>
          </w:r>
        </w:p>
        <w:p w14:paraId="30EF100C" w14:textId="77777777" w:rsidR="00CD0D57" w:rsidRDefault="002202C3"/>
      </w:sdtContent>
    </w:sdt>
    <w:p w14:paraId="5E4770CD" w14:textId="77777777" w:rsidR="00CD0D57" w:rsidRDefault="00CD0D57">
      <w:pPr>
        <w:rPr>
          <w:sz w:val="24"/>
          <w:szCs w:val="24"/>
        </w:rPr>
      </w:pPr>
    </w:p>
    <w:p w14:paraId="75BF5D82" w14:textId="77777777" w:rsidR="00CD0D57" w:rsidRDefault="00CD0D57">
      <w:pPr>
        <w:rPr>
          <w:rFonts w:cs="Arial"/>
          <w:b/>
        </w:rPr>
      </w:pPr>
    </w:p>
    <w:p w14:paraId="497339CA" w14:textId="77777777" w:rsidR="00CD0D57" w:rsidRDefault="00CD0D57">
      <w:pPr>
        <w:rPr>
          <w:sz w:val="24"/>
          <w:szCs w:val="24"/>
        </w:rPr>
      </w:pPr>
    </w:p>
    <w:p w14:paraId="647CD412" w14:textId="77777777" w:rsidR="00CD0D57" w:rsidRDefault="00CD0D57">
      <w:pPr>
        <w:rPr>
          <w:sz w:val="24"/>
          <w:szCs w:val="24"/>
        </w:rPr>
      </w:pPr>
    </w:p>
    <w:p w14:paraId="23E0A0A4" w14:textId="77777777" w:rsidR="00CD0D57" w:rsidRDefault="00CD0D57">
      <w:pPr>
        <w:rPr>
          <w:sz w:val="24"/>
          <w:szCs w:val="24"/>
        </w:rPr>
      </w:pPr>
    </w:p>
    <w:p w14:paraId="7B7F6ED8" w14:textId="77777777" w:rsidR="00CD0D57" w:rsidRDefault="00CD0D57">
      <w:pPr>
        <w:rPr>
          <w:sz w:val="24"/>
          <w:szCs w:val="24"/>
        </w:rPr>
      </w:pPr>
    </w:p>
    <w:p w14:paraId="62CC484E" w14:textId="77777777" w:rsidR="00CD0D57" w:rsidRDefault="00CD0D57">
      <w:pPr>
        <w:rPr>
          <w:sz w:val="24"/>
          <w:szCs w:val="24"/>
        </w:rPr>
      </w:pPr>
    </w:p>
    <w:p w14:paraId="51FED1A5" w14:textId="77777777" w:rsidR="00CD0D57" w:rsidRDefault="00CD0D57">
      <w:pPr>
        <w:rPr>
          <w:sz w:val="24"/>
          <w:szCs w:val="24"/>
        </w:rPr>
      </w:pPr>
    </w:p>
    <w:p w14:paraId="37BD83B4" w14:textId="77777777" w:rsidR="00CD0D57" w:rsidRDefault="00CD0D57">
      <w:pPr>
        <w:rPr>
          <w:sz w:val="24"/>
          <w:szCs w:val="24"/>
        </w:rPr>
      </w:pPr>
    </w:p>
    <w:p w14:paraId="7C726548" w14:textId="77777777" w:rsidR="00CD0D57" w:rsidRDefault="00CD0D57">
      <w:pPr>
        <w:rPr>
          <w:sz w:val="24"/>
          <w:szCs w:val="24"/>
        </w:rPr>
      </w:pPr>
    </w:p>
    <w:p w14:paraId="4BA473A4" w14:textId="77777777" w:rsidR="00CD0D57" w:rsidRDefault="00CD0D57">
      <w:pPr>
        <w:rPr>
          <w:sz w:val="24"/>
          <w:szCs w:val="24"/>
        </w:rPr>
      </w:pPr>
    </w:p>
    <w:p w14:paraId="7EF53769" w14:textId="77777777" w:rsidR="00CD0D57" w:rsidRDefault="00CD0D57">
      <w:pPr>
        <w:rPr>
          <w:sz w:val="24"/>
          <w:szCs w:val="24"/>
        </w:rPr>
      </w:pPr>
    </w:p>
    <w:p w14:paraId="78AEA6BE" w14:textId="77777777" w:rsidR="00CD0D57" w:rsidRDefault="00CD0D57">
      <w:pPr>
        <w:rPr>
          <w:sz w:val="24"/>
          <w:szCs w:val="24"/>
        </w:rPr>
      </w:pPr>
    </w:p>
    <w:p w14:paraId="5F3FAF3F" w14:textId="77777777" w:rsidR="00CD0D57" w:rsidRDefault="00CD0D57">
      <w:pPr>
        <w:rPr>
          <w:sz w:val="24"/>
          <w:szCs w:val="24"/>
        </w:rPr>
      </w:pPr>
    </w:p>
    <w:p w14:paraId="7D5D206E" w14:textId="77777777" w:rsidR="0051316F" w:rsidRPr="0051316F" w:rsidRDefault="0051316F" w:rsidP="0051316F">
      <w:pPr>
        <w:numPr>
          <w:ilvl w:val="0"/>
          <w:numId w:val="17"/>
        </w:numPr>
        <w:rPr>
          <w:b/>
          <w:sz w:val="24"/>
          <w:szCs w:val="24"/>
        </w:rPr>
      </w:pPr>
      <w:r w:rsidRPr="0051316F">
        <w:rPr>
          <w:b/>
          <w:sz w:val="24"/>
          <w:szCs w:val="24"/>
        </w:rPr>
        <w:t xml:space="preserve">Rahmenbedingungen der fachlichen Arbeit </w:t>
      </w:r>
    </w:p>
    <w:p w14:paraId="78B2163E" w14:textId="77777777" w:rsidR="0051316F" w:rsidRPr="0051316F" w:rsidRDefault="0051316F" w:rsidP="0051316F">
      <w:pPr>
        <w:rPr>
          <w:b/>
          <w:sz w:val="24"/>
          <w:szCs w:val="24"/>
        </w:rPr>
      </w:pPr>
    </w:p>
    <w:p w14:paraId="630C3325" w14:textId="77777777" w:rsidR="0051316F" w:rsidRPr="0051316F" w:rsidRDefault="0051316F" w:rsidP="0051316F">
      <w:pPr>
        <w:rPr>
          <w:b/>
          <w:sz w:val="24"/>
          <w:szCs w:val="24"/>
        </w:rPr>
      </w:pPr>
      <w:r w:rsidRPr="0051316F">
        <w:rPr>
          <w:b/>
          <w:sz w:val="24"/>
          <w:szCs w:val="24"/>
        </w:rPr>
        <w:t>Das Emil-Fischer-Gymnasium (EFG)</w:t>
      </w:r>
    </w:p>
    <w:p w14:paraId="6612FE90" w14:textId="77777777" w:rsidR="0051316F" w:rsidRPr="0051316F" w:rsidRDefault="0051316F" w:rsidP="0051316F">
      <w:pPr>
        <w:rPr>
          <w:sz w:val="24"/>
          <w:szCs w:val="24"/>
        </w:rPr>
      </w:pPr>
      <w:r w:rsidRPr="0051316F">
        <w:rPr>
          <w:i/>
          <w:sz w:val="24"/>
          <w:szCs w:val="24"/>
        </w:rPr>
        <w:t>Das EFG</w:t>
      </w:r>
      <w:r w:rsidRPr="0051316F">
        <w:rPr>
          <w:sz w:val="24"/>
          <w:szCs w:val="24"/>
        </w:rPr>
        <w:t xml:space="preserve"> ist ein drei – bzw. vierzügiges Gymnasium ohne gebundenen Ganztag mit erweiterten Bildungsangeboten, an dem zurzeit 868 SchülerInnen von 65 Lehrpersonen unterrichtet werden. Die Schule liegt im eher ländlich geprägten Stadtgebiet von Euskirchen. Im wirtschaftlichen Leben der Stadt spielen die Zuckerfabrik und kleinere Industriebetriebe, mit denen die Schule an geeigneten Stellen immer wieder kooperiert, eine bedeutende Rolle. Die Stadtbibliothek </w:t>
      </w:r>
      <w:proofErr w:type="gramStart"/>
      <w:r w:rsidRPr="0051316F">
        <w:rPr>
          <w:sz w:val="24"/>
          <w:szCs w:val="24"/>
        </w:rPr>
        <w:t>mit deutsch- und fremdsprachlichen Material</w:t>
      </w:r>
      <w:proofErr w:type="gramEnd"/>
      <w:r w:rsidRPr="0051316F">
        <w:rPr>
          <w:sz w:val="24"/>
          <w:szCs w:val="24"/>
        </w:rPr>
        <w:t xml:space="preserve"> befindet sich in unmittelbarer Nähe des Gymnasiums, so dass eine enge Zusammenarbeit bei bestimmten Unterrichtsvorhaben und im Zuge der Methodenmodule möglich ist.</w:t>
      </w:r>
    </w:p>
    <w:p w14:paraId="01BCB847" w14:textId="77777777" w:rsidR="0051316F" w:rsidRPr="0051316F" w:rsidRDefault="0051316F" w:rsidP="0051316F">
      <w:pPr>
        <w:rPr>
          <w:sz w:val="24"/>
          <w:szCs w:val="24"/>
        </w:rPr>
      </w:pPr>
      <w:r w:rsidRPr="0051316F">
        <w:rPr>
          <w:sz w:val="24"/>
          <w:szCs w:val="24"/>
        </w:rPr>
        <w:t xml:space="preserve">Für den alltäglichen Lese-, Lehr- und Lernbedarf ist die Schulbibliothek umfangreich ausgestattet. Darüber hinaus gibt es ein Selbstlernzentrum mit PC- und Internetzugang für die SchülerInnen. Die Schule verfügt zudem über eine große Schulaula, die gleichermaßen das Stadttheater repräsentiert. Außerdem wurde im letzten Schuljahr das Sprachendorf eingerichtet, ein als eine Art Stadt eingerichteter Raum, in dem SchülerInnen durch möglichst authentische Sprechanlässe das dialogische Sprechen in Alltagssituationen üben können. </w:t>
      </w:r>
    </w:p>
    <w:p w14:paraId="3FF626BA" w14:textId="77777777" w:rsidR="0051316F" w:rsidRPr="0051316F" w:rsidRDefault="0051316F" w:rsidP="0051316F">
      <w:pPr>
        <w:rPr>
          <w:sz w:val="24"/>
          <w:szCs w:val="24"/>
        </w:rPr>
      </w:pPr>
      <w:r w:rsidRPr="0051316F">
        <w:rPr>
          <w:sz w:val="24"/>
          <w:szCs w:val="24"/>
        </w:rP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jeder/s </w:t>
      </w:r>
      <w:proofErr w:type="spellStart"/>
      <w:r w:rsidRPr="0051316F">
        <w:rPr>
          <w:sz w:val="24"/>
          <w:szCs w:val="24"/>
        </w:rPr>
        <w:t>SchülerIn</w:t>
      </w:r>
      <w:proofErr w:type="spellEnd"/>
      <w:r w:rsidRPr="0051316F">
        <w:rPr>
          <w:sz w:val="24"/>
          <w:szCs w:val="24"/>
        </w:rPr>
        <w:t xml:space="preserve"> in allen Bereichen optimal zu entwickeln. Über den planmäßigen Unterricht hinaus haben unsere SchülerInnen daher im Nachmittagsbereich die Möglichkeit, erweiterte Bildungsangebote im Rahmen und Projekten und Arbeitsgemeinschaften wahrzunehmen.</w:t>
      </w:r>
    </w:p>
    <w:p w14:paraId="61388A7B" w14:textId="77777777" w:rsidR="0051316F" w:rsidRPr="0051316F" w:rsidRDefault="0051316F" w:rsidP="0051316F">
      <w:pPr>
        <w:rPr>
          <w:sz w:val="24"/>
          <w:szCs w:val="24"/>
        </w:rPr>
      </w:pPr>
    </w:p>
    <w:p w14:paraId="51258A84" w14:textId="77777777" w:rsidR="0051316F" w:rsidRPr="0051316F" w:rsidRDefault="0051316F" w:rsidP="0051316F">
      <w:pPr>
        <w:rPr>
          <w:b/>
          <w:sz w:val="24"/>
          <w:szCs w:val="24"/>
        </w:rPr>
      </w:pPr>
      <w:r w:rsidRPr="0051316F">
        <w:rPr>
          <w:b/>
          <w:sz w:val="24"/>
          <w:szCs w:val="24"/>
        </w:rPr>
        <w:t>Aufgaben und Ziele des Fachs Französisch im Kontext des Schulprogramms</w:t>
      </w:r>
    </w:p>
    <w:p w14:paraId="283FD122" w14:textId="77777777" w:rsidR="0051316F" w:rsidRPr="0051316F" w:rsidRDefault="0051316F" w:rsidP="0051316F">
      <w:pPr>
        <w:rPr>
          <w:sz w:val="24"/>
          <w:szCs w:val="24"/>
        </w:rPr>
      </w:pPr>
      <w:r w:rsidRPr="0051316F">
        <w:rPr>
          <w:sz w:val="24"/>
          <w:szCs w:val="24"/>
        </w:rPr>
        <w:t xml:space="preserve">Der Unterricht im Fach Französisch am EFG ist – in Übereinstimmung mit den Vorgaben der Kernlehrpläne – auf die </w:t>
      </w:r>
      <w:r w:rsidRPr="0051316F">
        <w:rPr>
          <w:b/>
          <w:sz w:val="24"/>
          <w:szCs w:val="24"/>
        </w:rPr>
        <w:t>Vermittlung interkultureller Handlungsfähigkeit</w:t>
      </w:r>
      <w:r w:rsidRPr="0051316F">
        <w:rPr>
          <w:sz w:val="24"/>
          <w:szCs w:val="24"/>
        </w:rPr>
        <w:t xml:space="preserve"> ausgerichtet. </w:t>
      </w:r>
    </w:p>
    <w:p w14:paraId="3346BD66" w14:textId="77777777" w:rsidR="0051316F" w:rsidRPr="0051316F" w:rsidRDefault="0051316F" w:rsidP="0051316F">
      <w:pPr>
        <w:rPr>
          <w:sz w:val="24"/>
          <w:szCs w:val="24"/>
        </w:rPr>
      </w:pPr>
      <w:r w:rsidRPr="0051316F">
        <w:rPr>
          <w:sz w:val="24"/>
          <w:szCs w:val="24"/>
        </w:rPr>
        <w:t>In der Sekundarstufe I zielt der Unterricht auf eine grundlegende Kompetenzvermittlung, die im Französischunterricht der gymnasialen Oberstufe erweitert und vertieft wird.</w:t>
      </w:r>
    </w:p>
    <w:p w14:paraId="3BDCC6CD" w14:textId="77777777" w:rsidR="0051316F" w:rsidRPr="0051316F" w:rsidRDefault="0051316F" w:rsidP="0051316F">
      <w:pPr>
        <w:rPr>
          <w:sz w:val="24"/>
          <w:szCs w:val="24"/>
        </w:rPr>
      </w:pPr>
      <w:r w:rsidRPr="0051316F">
        <w:rPr>
          <w:sz w:val="24"/>
          <w:szCs w:val="24"/>
        </w:rPr>
        <w:t xml:space="preserve">Gemäß dem Schulprogramm des EFG trägt das Fach Französisch dazu bei, </w:t>
      </w:r>
      <w:proofErr w:type="gramStart"/>
      <w:r w:rsidRPr="0051316F">
        <w:rPr>
          <w:sz w:val="24"/>
          <w:szCs w:val="24"/>
        </w:rPr>
        <w:t>den SchülerInnen</w:t>
      </w:r>
      <w:proofErr w:type="gramEnd"/>
      <w:r w:rsidRPr="0051316F">
        <w:rPr>
          <w:sz w:val="24"/>
          <w:szCs w:val="24"/>
        </w:rPr>
        <w:t xml:space="preserve"> eine grundlegende Allgemeinbildung und Hilfen zur persönlichen Entfaltung in sozialer Verantwortung zu geben und sie in einer Atmosphäre </w:t>
      </w:r>
      <w:r w:rsidRPr="0051316F">
        <w:rPr>
          <w:sz w:val="24"/>
          <w:szCs w:val="24"/>
        </w:rPr>
        <w:lastRenderedPageBreak/>
        <w:t xml:space="preserve">gegenseitiger Wertschätzung zu selbständigen und fachkundigen Bürgerinnen und Bürgern zu erziehen. </w:t>
      </w:r>
    </w:p>
    <w:p w14:paraId="1FC36AA9" w14:textId="77777777" w:rsidR="0051316F" w:rsidRPr="0051316F" w:rsidRDefault="0051316F" w:rsidP="0051316F">
      <w:pPr>
        <w:rPr>
          <w:sz w:val="24"/>
          <w:szCs w:val="24"/>
        </w:rPr>
      </w:pPr>
      <w:r w:rsidRPr="0051316F">
        <w:rPr>
          <w:sz w:val="24"/>
          <w:szCs w:val="24"/>
        </w:rPr>
        <w:t xml:space="preserve">Der Fremdsprachen- und damit auch der Französischunterricht am EFG sieht seine Aufgabe darin, die SchülerInnen auf ein Leben in einem zusammenwachsenden Europa und einer zunehmend globalisierten Welt vorzubereiten, u.a. durch die Unterstützung bei der Entwicklung individueller Mehrsprachigkeitsprofile und die Ausbildung der interkulturellen Handlungsfähigkeit. </w:t>
      </w:r>
    </w:p>
    <w:p w14:paraId="26DF941D" w14:textId="77777777" w:rsidR="0051316F" w:rsidRPr="0051316F" w:rsidRDefault="0051316F" w:rsidP="0051316F">
      <w:pPr>
        <w:rPr>
          <w:sz w:val="24"/>
          <w:szCs w:val="24"/>
        </w:rPr>
      </w:pPr>
      <w:r w:rsidRPr="0051316F">
        <w:rPr>
          <w:sz w:val="24"/>
          <w:szCs w:val="24"/>
        </w:rPr>
        <w:t>In diesem Zusammenhang hat die Teilnahme der SchülerInnen am jährlich stattfindenden Austausch mit unserer Partnerschule in Charleville-</w:t>
      </w:r>
      <w:proofErr w:type="spellStart"/>
      <w:r w:rsidRPr="0051316F">
        <w:rPr>
          <w:sz w:val="24"/>
          <w:szCs w:val="24"/>
        </w:rPr>
        <w:t>Mézières</w:t>
      </w:r>
      <w:proofErr w:type="spellEnd"/>
      <w:r w:rsidRPr="0051316F">
        <w:rPr>
          <w:sz w:val="24"/>
          <w:szCs w:val="24"/>
        </w:rPr>
        <w:t xml:space="preserve"> einen hohen Stellenwert, da die Teilnahme dazu beiträgt, Vorurteile abzubauen sowie Völkerverständigung und Toleranz zu verstärken. In der Jahrgangsstufe Q1 findet zudem in unregelmäßigen Abständen ein Austausch mit unserer Partnerschule in </w:t>
      </w:r>
      <w:proofErr w:type="spellStart"/>
      <w:r w:rsidRPr="0051316F">
        <w:rPr>
          <w:sz w:val="24"/>
          <w:szCs w:val="24"/>
        </w:rPr>
        <w:t>Manosque</w:t>
      </w:r>
      <w:proofErr w:type="spellEnd"/>
      <w:r w:rsidRPr="0051316F">
        <w:rPr>
          <w:sz w:val="24"/>
          <w:szCs w:val="24"/>
        </w:rPr>
        <w:t xml:space="preserve"> statt, der prioritär für die SchülerInnen des bilingualen Zuges angeboten wird, die das Abi-</w:t>
      </w:r>
      <w:proofErr w:type="spellStart"/>
      <w:r w:rsidRPr="0051316F">
        <w:rPr>
          <w:sz w:val="24"/>
          <w:szCs w:val="24"/>
        </w:rPr>
        <w:t>Bac</w:t>
      </w:r>
      <w:proofErr w:type="spellEnd"/>
      <w:r w:rsidRPr="0051316F">
        <w:rPr>
          <w:sz w:val="24"/>
          <w:szCs w:val="24"/>
        </w:rPr>
        <w:t xml:space="preserve"> (Erwerb von deutschem Abitur und französischem Baccalauréat) anstreben. </w:t>
      </w:r>
    </w:p>
    <w:p w14:paraId="6A41D148" w14:textId="77777777" w:rsidR="0051316F" w:rsidRPr="0051316F" w:rsidRDefault="0051316F" w:rsidP="0051316F">
      <w:pPr>
        <w:rPr>
          <w:sz w:val="24"/>
          <w:szCs w:val="24"/>
        </w:rPr>
      </w:pPr>
      <w:r w:rsidRPr="0051316F">
        <w:rPr>
          <w:sz w:val="24"/>
          <w:szCs w:val="24"/>
        </w:rPr>
        <w:t>Eine besondere Aufgabe kommt der Fachschaft Französisch bei der Beratung der SchülerInnen und ihrer Eltern zur Wahl der zweiten Fremdsprache in Klasse 6 bzw. zum Wahlpflichtunterricht ab Klasse 9 zu. Hierzu findet ein Informationsabend für die Eltern statt, auf dem die einzelnen Fächer vorgestellt. Darüber hinaus erhalten die SchülerInnen in Klasse 6 „Schnupperstunden“ in Französisch sowie die Möglichkeit einer individuellen Beratung.</w:t>
      </w:r>
    </w:p>
    <w:p w14:paraId="7A06B28F" w14:textId="77777777" w:rsidR="0051316F" w:rsidRPr="0051316F" w:rsidRDefault="0051316F" w:rsidP="0051316F">
      <w:pPr>
        <w:rPr>
          <w:sz w:val="24"/>
          <w:szCs w:val="24"/>
        </w:rPr>
      </w:pPr>
      <w:r w:rsidRPr="0051316F">
        <w:rPr>
          <w:sz w:val="24"/>
          <w:szCs w:val="24"/>
        </w:rPr>
        <w:t xml:space="preserve">In der Oberstufe haben die SchülerInnen die Möglichkeit, durch die einjährige Teilnahme am bilingualen Sachfachunterricht sowie durch das Verfassen einer mehrseitigen fremdsprachlichen Arbeit die Möglichkeit, das Exzellenzlabel </w:t>
      </w:r>
      <w:proofErr w:type="spellStart"/>
      <w:r w:rsidRPr="0051316F">
        <w:rPr>
          <w:sz w:val="24"/>
          <w:szCs w:val="24"/>
        </w:rPr>
        <w:t>CertiLingua</w:t>
      </w:r>
      <w:proofErr w:type="spellEnd"/>
      <w:r w:rsidRPr="0051316F">
        <w:rPr>
          <w:sz w:val="24"/>
          <w:szCs w:val="24"/>
        </w:rPr>
        <w:t xml:space="preserve"> zu erwerben.</w:t>
      </w:r>
    </w:p>
    <w:p w14:paraId="6DFD1E5E" w14:textId="77777777" w:rsidR="0051316F" w:rsidRPr="0051316F" w:rsidRDefault="0051316F" w:rsidP="0051316F">
      <w:pPr>
        <w:rPr>
          <w:sz w:val="24"/>
          <w:szCs w:val="24"/>
        </w:rPr>
      </w:pPr>
      <w:r w:rsidRPr="0051316F">
        <w:rPr>
          <w:sz w:val="24"/>
          <w:szCs w:val="24"/>
        </w:rPr>
        <w:t>SchülerInnen, die sich für den bilingualen deutsch-französischen Zug entscheiden, werden in besonderer Weise in der Entwicklung ihrer fremdsprachlichen und interkulturellen Kompetenzen gefördert. Durch eine erhöhte Anzahl der Wochenstunden können die Inhalte vertieft gelehrt sowie zahlreiche spielerische und kreative Unterrichtsaktivitäten durchgeführt werden, die die Identifikation mit dem Fach und das Interesse für die Sprache und Kultur unseres Nachbarlandes in den Mittelpunkt rücken. Im Rahmen eines Schnuppertages in Charleville-</w:t>
      </w:r>
      <w:proofErr w:type="spellStart"/>
      <w:r w:rsidRPr="0051316F">
        <w:rPr>
          <w:sz w:val="24"/>
          <w:szCs w:val="24"/>
        </w:rPr>
        <w:t>Mézières</w:t>
      </w:r>
      <w:proofErr w:type="spellEnd"/>
      <w:r w:rsidRPr="0051316F">
        <w:rPr>
          <w:sz w:val="24"/>
          <w:szCs w:val="24"/>
        </w:rPr>
        <w:t xml:space="preserve"> in der Jahrgangsstufe 7 können erste Eindrücke von unserer Partnerstadt gesammelt und Kontakte geknüpft werden. Ab der Jahrgangsstufe 7 werden die Gesellschaftswissenschaften (Erdkunde, Politik, Geschichte) bilingual unterrichtet, was </w:t>
      </w:r>
      <w:proofErr w:type="gramStart"/>
      <w:r w:rsidRPr="0051316F">
        <w:rPr>
          <w:sz w:val="24"/>
          <w:szCs w:val="24"/>
        </w:rPr>
        <w:t>den SchülerInnen</w:t>
      </w:r>
      <w:proofErr w:type="gramEnd"/>
      <w:r w:rsidRPr="0051316F">
        <w:rPr>
          <w:sz w:val="24"/>
          <w:szCs w:val="24"/>
        </w:rPr>
        <w:t xml:space="preserve"> einen fremdsprachlichen Zugang zu zahlreichen weiteren Themenfeldern ermöglicht. SchülerInnen, die sich entscheiden, den bilingualen Zug in der Oberstufe weiterzuverfolgen, haben die Möglichkeit, ihre Schullaufbahn nicht nur mit dem deutschen </w:t>
      </w:r>
      <w:proofErr w:type="gramStart"/>
      <w:r w:rsidRPr="0051316F">
        <w:rPr>
          <w:sz w:val="24"/>
          <w:szCs w:val="24"/>
        </w:rPr>
        <w:t>Abitur</w:t>
      </w:r>
      <w:proofErr w:type="gramEnd"/>
      <w:r w:rsidRPr="0051316F">
        <w:rPr>
          <w:sz w:val="24"/>
          <w:szCs w:val="24"/>
        </w:rPr>
        <w:t xml:space="preserve"> sondern auch mit dem französischen Baccalauréat abzuschließen und damit eine begehrte Zusatzqualifikation zu erwerben.</w:t>
      </w:r>
    </w:p>
    <w:p w14:paraId="2282F742" w14:textId="77777777" w:rsidR="0051316F" w:rsidRPr="0051316F" w:rsidRDefault="0051316F" w:rsidP="0051316F">
      <w:pPr>
        <w:rPr>
          <w:sz w:val="24"/>
          <w:szCs w:val="24"/>
        </w:rPr>
      </w:pPr>
      <w:r w:rsidRPr="0051316F">
        <w:rPr>
          <w:sz w:val="24"/>
          <w:szCs w:val="24"/>
        </w:rPr>
        <w:t xml:space="preserve">Ergibt sich </w:t>
      </w:r>
      <w:proofErr w:type="gramStart"/>
      <w:r w:rsidRPr="0051316F">
        <w:rPr>
          <w:sz w:val="24"/>
          <w:szCs w:val="24"/>
        </w:rPr>
        <w:t>bei SchülerInnen</w:t>
      </w:r>
      <w:proofErr w:type="gramEnd"/>
      <w:r w:rsidRPr="0051316F">
        <w:rPr>
          <w:sz w:val="24"/>
          <w:szCs w:val="24"/>
        </w:rPr>
        <w:t xml:space="preserve"> ein erhöhter Förderbedarf, so können sie über das Programm „Schüler helfen Schülern“ Hilfe in Anspruch nehmen. Ab der </w:t>
      </w:r>
      <w:r w:rsidRPr="0051316F">
        <w:rPr>
          <w:sz w:val="24"/>
          <w:szCs w:val="24"/>
        </w:rPr>
        <w:lastRenderedPageBreak/>
        <w:t>Jahrgangsstufe 7 stehen ihnen auch individuelle Lernberater aus dem Lehrerkollegium sowie eine wöchentliche Förderstunde zur Verfügung.</w:t>
      </w:r>
    </w:p>
    <w:p w14:paraId="1554633D" w14:textId="77777777" w:rsidR="0051316F" w:rsidRPr="0051316F" w:rsidRDefault="0051316F" w:rsidP="0051316F">
      <w:pPr>
        <w:rPr>
          <w:sz w:val="24"/>
          <w:szCs w:val="24"/>
        </w:rPr>
      </w:pPr>
    </w:p>
    <w:p w14:paraId="616FE0D7" w14:textId="77777777" w:rsidR="0051316F" w:rsidRPr="0051316F" w:rsidRDefault="0051316F" w:rsidP="0051316F">
      <w:pPr>
        <w:rPr>
          <w:b/>
          <w:sz w:val="24"/>
          <w:szCs w:val="24"/>
        </w:rPr>
      </w:pPr>
      <w:r w:rsidRPr="0051316F">
        <w:rPr>
          <w:b/>
          <w:sz w:val="24"/>
          <w:szCs w:val="24"/>
        </w:rPr>
        <w:t>Unterrichtsbedingungen</w:t>
      </w:r>
    </w:p>
    <w:p w14:paraId="1C119577" w14:textId="77777777" w:rsidR="0051316F" w:rsidRPr="0051316F" w:rsidRDefault="0051316F" w:rsidP="0051316F">
      <w:pPr>
        <w:rPr>
          <w:sz w:val="24"/>
          <w:szCs w:val="24"/>
        </w:rPr>
      </w:pPr>
      <w:r w:rsidRPr="0051316F">
        <w:rPr>
          <w:sz w:val="24"/>
          <w:szCs w:val="24"/>
        </w:rPr>
        <w:t>Das Fach Französisch wird derzeit von 6 Lehrkräften unterrichtet.</w:t>
      </w:r>
    </w:p>
    <w:p w14:paraId="699FA549" w14:textId="77777777" w:rsidR="0051316F" w:rsidRPr="0051316F" w:rsidRDefault="0051316F" w:rsidP="0051316F">
      <w:pPr>
        <w:rPr>
          <w:sz w:val="24"/>
          <w:szCs w:val="24"/>
        </w:rPr>
      </w:pPr>
      <w:r w:rsidRPr="0051316F">
        <w:rPr>
          <w:sz w:val="24"/>
          <w:szCs w:val="24"/>
        </w:rPr>
        <w:t>Französisch kann am EFG ab Klasse 7 (zweite Fremdsprache), 9 (im Wahlpflichtbereich) erlernt werden. Die Sprachenfolge sieht folgendermaßen aus:</w:t>
      </w:r>
    </w:p>
    <w:p w14:paraId="2C94BE0F" w14:textId="77777777" w:rsidR="0051316F" w:rsidRPr="0051316F" w:rsidRDefault="0051316F" w:rsidP="0051316F">
      <w:pPr>
        <w:rPr>
          <w:sz w:val="24"/>
          <w:szCs w:val="24"/>
        </w:rPr>
      </w:pPr>
    </w:p>
    <w:tbl>
      <w:tblPr>
        <w:tblStyle w:val="MittleresRaster1-Akzent1"/>
        <w:tblW w:w="8637" w:type="dxa"/>
        <w:jc w:val="center"/>
        <w:tblCellMar>
          <w:left w:w="107" w:type="dxa"/>
        </w:tblCellMar>
        <w:tblLook w:val="04A0" w:firstRow="1" w:lastRow="0" w:firstColumn="1" w:lastColumn="0" w:noHBand="0" w:noVBand="1"/>
      </w:tblPr>
      <w:tblGrid>
        <w:gridCol w:w="3391"/>
        <w:gridCol w:w="5246"/>
      </w:tblGrid>
      <w:tr w:rsidR="0051316F" w:rsidRPr="0051316F" w14:paraId="1B040BB3" w14:textId="77777777" w:rsidTr="00EF05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614C0570" w14:textId="77777777" w:rsidR="0051316F" w:rsidRPr="0051316F" w:rsidRDefault="0051316F" w:rsidP="0051316F">
            <w:pPr>
              <w:rPr>
                <w:sz w:val="24"/>
                <w:szCs w:val="24"/>
              </w:rPr>
            </w:pPr>
            <w:r w:rsidRPr="0051316F">
              <w:rPr>
                <w:sz w:val="24"/>
                <w:szCs w:val="24"/>
              </w:rPr>
              <w:t>1. Fremdsprache ab Klasse 5</w:t>
            </w:r>
          </w:p>
        </w:tc>
        <w:tc>
          <w:tcPr>
            <w:tcW w:w="5245" w:type="dxa"/>
            <w:tcMar>
              <w:left w:w="107" w:type="dxa"/>
            </w:tcMar>
            <w:vAlign w:val="center"/>
          </w:tcPr>
          <w:p w14:paraId="3C79782C" w14:textId="77777777" w:rsidR="0051316F" w:rsidRPr="0051316F" w:rsidRDefault="0051316F" w:rsidP="0051316F">
            <w:pPr>
              <w:cnfStyle w:val="100000000000" w:firstRow="1" w:lastRow="0" w:firstColumn="0" w:lastColumn="0" w:oddVBand="0" w:evenVBand="0" w:oddHBand="0" w:evenHBand="0" w:firstRowFirstColumn="0" w:firstRowLastColumn="0" w:lastRowFirstColumn="0" w:lastRowLastColumn="0"/>
              <w:rPr>
                <w:sz w:val="24"/>
                <w:szCs w:val="24"/>
              </w:rPr>
            </w:pPr>
            <w:r w:rsidRPr="0051316F">
              <w:rPr>
                <w:sz w:val="24"/>
                <w:szCs w:val="24"/>
              </w:rPr>
              <w:t xml:space="preserve">Englisch </w:t>
            </w:r>
          </w:p>
        </w:tc>
      </w:tr>
      <w:tr w:rsidR="0051316F" w:rsidRPr="0051316F" w14:paraId="6029412F" w14:textId="77777777" w:rsidTr="00EF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05419218" w14:textId="77777777" w:rsidR="0051316F" w:rsidRPr="0051316F" w:rsidRDefault="0051316F" w:rsidP="0051316F">
            <w:pPr>
              <w:rPr>
                <w:sz w:val="24"/>
                <w:szCs w:val="24"/>
              </w:rPr>
            </w:pPr>
            <w:r w:rsidRPr="0051316F">
              <w:rPr>
                <w:sz w:val="24"/>
                <w:szCs w:val="24"/>
              </w:rPr>
              <w:t>2. Fremdsprache ab Klasse 7</w:t>
            </w:r>
          </w:p>
        </w:tc>
        <w:tc>
          <w:tcPr>
            <w:tcW w:w="5245" w:type="dxa"/>
            <w:tcMar>
              <w:left w:w="107" w:type="dxa"/>
            </w:tcMar>
            <w:vAlign w:val="center"/>
          </w:tcPr>
          <w:p w14:paraId="3F8E61CF" w14:textId="77777777" w:rsidR="0051316F" w:rsidRPr="0051316F" w:rsidRDefault="0051316F" w:rsidP="0051316F">
            <w:pPr>
              <w:cnfStyle w:val="000000100000" w:firstRow="0" w:lastRow="0" w:firstColumn="0" w:lastColumn="0" w:oddVBand="0" w:evenVBand="0" w:oddHBand="1" w:evenHBand="0" w:firstRowFirstColumn="0" w:firstRowLastColumn="0" w:lastRowFirstColumn="0" w:lastRowLastColumn="0"/>
              <w:rPr>
                <w:sz w:val="24"/>
                <w:szCs w:val="24"/>
              </w:rPr>
            </w:pPr>
            <w:r w:rsidRPr="0051316F">
              <w:rPr>
                <w:sz w:val="24"/>
                <w:szCs w:val="24"/>
              </w:rPr>
              <w:t xml:space="preserve">Französisch </w:t>
            </w:r>
          </w:p>
          <w:p w14:paraId="544B19CA" w14:textId="77777777" w:rsidR="0051316F" w:rsidRPr="0051316F" w:rsidRDefault="0051316F" w:rsidP="0051316F">
            <w:pPr>
              <w:cnfStyle w:val="000000100000" w:firstRow="0" w:lastRow="0" w:firstColumn="0" w:lastColumn="0" w:oddVBand="0" w:evenVBand="0" w:oddHBand="1" w:evenHBand="0" w:firstRowFirstColumn="0" w:firstRowLastColumn="0" w:lastRowFirstColumn="0" w:lastRowLastColumn="0"/>
              <w:rPr>
                <w:sz w:val="24"/>
                <w:szCs w:val="24"/>
              </w:rPr>
            </w:pPr>
            <w:r w:rsidRPr="0051316F">
              <w:rPr>
                <w:sz w:val="24"/>
                <w:szCs w:val="24"/>
              </w:rPr>
              <w:t>Latein</w:t>
            </w:r>
          </w:p>
        </w:tc>
      </w:tr>
      <w:tr w:rsidR="0051316F" w:rsidRPr="0051316F" w14:paraId="0AB46098" w14:textId="77777777" w:rsidTr="00EF0572">
        <w:trPr>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29B68A02" w14:textId="77777777" w:rsidR="0051316F" w:rsidRPr="0051316F" w:rsidRDefault="0051316F" w:rsidP="0051316F">
            <w:pPr>
              <w:rPr>
                <w:sz w:val="24"/>
                <w:szCs w:val="24"/>
              </w:rPr>
            </w:pPr>
            <w:r w:rsidRPr="0051316F">
              <w:rPr>
                <w:sz w:val="24"/>
                <w:szCs w:val="24"/>
              </w:rPr>
              <w:t>Wahlpflichtbereich ab Klasse 9</w:t>
            </w:r>
          </w:p>
        </w:tc>
        <w:tc>
          <w:tcPr>
            <w:tcW w:w="5245" w:type="dxa"/>
            <w:tcMar>
              <w:left w:w="107" w:type="dxa"/>
            </w:tcMar>
            <w:vAlign w:val="center"/>
          </w:tcPr>
          <w:p w14:paraId="5AD931B6" w14:textId="77777777" w:rsidR="0051316F" w:rsidRPr="0051316F" w:rsidRDefault="0051316F" w:rsidP="0051316F">
            <w:pPr>
              <w:cnfStyle w:val="000000000000" w:firstRow="0" w:lastRow="0" w:firstColumn="0" w:lastColumn="0" w:oddVBand="0" w:evenVBand="0" w:oddHBand="0" w:evenHBand="0" w:firstRowFirstColumn="0" w:firstRowLastColumn="0" w:lastRowFirstColumn="0" w:lastRowLastColumn="0"/>
              <w:rPr>
                <w:sz w:val="24"/>
                <w:szCs w:val="24"/>
              </w:rPr>
            </w:pPr>
            <w:r w:rsidRPr="0051316F">
              <w:rPr>
                <w:sz w:val="24"/>
                <w:szCs w:val="24"/>
              </w:rPr>
              <w:t>Französisch</w:t>
            </w:r>
          </w:p>
          <w:p w14:paraId="5954FBCA" w14:textId="77777777" w:rsidR="0051316F" w:rsidRPr="0051316F" w:rsidRDefault="0051316F" w:rsidP="0051316F">
            <w:pPr>
              <w:cnfStyle w:val="000000000000" w:firstRow="0" w:lastRow="0" w:firstColumn="0" w:lastColumn="0" w:oddVBand="0" w:evenVBand="0" w:oddHBand="0" w:evenHBand="0" w:firstRowFirstColumn="0" w:firstRowLastColumn="0" w:lastRowFirstColumn="0" w:lastRowLastColumn="0"/>
              <w:rPr>
                <w:sz w:val="24"/>
                <w:szCs w:val="24"/>
              </w:rPr>
            </w:pPr>
            <w:r w:rsidRPr="0051316F">
              <w:rPr>
                <w:sz w:val="24"/>
                <w:szCs w:val="24"/>
              </w:rPr>
              <w:t>Latein</w:t>
            </w:r>
          </w:p>
          <w:p w14:paraId="2C4C6B12" w14:textId="77777777" w:rsidR="0051316F" w:rsidRPr="0051316F" w:rsidRDefault="0051316F" w:rsidP="0051316F">
            <w:pPr>
              <w:cnfStyle w:val="000000000000" w:firstRow="0" w:lastRow="0" w:firstColumn="0" w:lastColumn="0" w:oddVBand="0" w:evenVBand="0" w:oddHBand="0" w:evenHBand="0" w:firstRowFirstColumn="0" w:firstRowLastColumn="0" w:lastRowFirstColumn="0" w:lastRowLastColumn="0"/>
              <w:rPr>
                <w:sz w:val="24"/>
                <w:szCs w:val="24"/>
              </w:rPr>
            </w:pPr>
            <w:r w:rsidRPr="0051316F">
              <w:rPr>
                <w:sz w:val="24"/>
                <w:szCs w:val="24"/>
              </w:rPr>
              <w:t>Gesellschafts- oder naturwissenschaftliche Angebote</w:t>
            </w:r>
          </w:p>
        </w:tc>
      </w:tr>
    </w:tbl>
    <w:p w14:paraId="44EA4C88" w14:textId="77777777" w:rsidR="0051316F" w:rsidRPr="0051316F" w:rsidRDefault="0051316F" w:rsidP="0051316F">
      <w:pPr>
        <w:rPr>
          <w:sz w:val="24"/>
          <w:szCs w:val="24"/>
        </w:rPr>
      </w:pPr>
    </w:p>
    <w:p w14:paraId="6B86E8C7" w14:textId="77777777" w:rsidR="0051316F" w:rsidRPr="0051316F" w:rsidRDefault="0051316F" w:rsidP="0051316F">
      <w:pPr>
        <w:rPr>
          <w:sz w:val="24"/>
          <w:szCs w:val="24"/>
        </w:rPr>
      </w:pPr>
      <w:r w:rsidRPr="0051316F">
        <w:rPr>
          <w:sz w:val="24"/>
          <w:szCs w:val="24"/>
        </w:rPr>
        <w:t xml:space="preserve">Der Französischunterricht wird in der Sekundarstufe I und II überwiegend in Doppelstunden (90-Minuten-Blöcke) unterrichtet, die in der Regel im Vormittagsbereich liegen. </w:t>
      </w:r>
    </w:p>
    <w:p w14:paraId="2932F734" w14:textId="77777777" w:rsidR="00CD0D57" w:rsidRDefault="00CD0D57">
      <w:pPr>
        <w:rPr>
          <w:sz w:val="24"/>
          <w:szCs w:val="24"/>
        </w:rPr>
      </w:pPr>
    </w:p>
    <w:p w14:paraId="7D230236" w14:textId="77777777" w:rsidR="0051316F" w:rsidRPr="0051316F" w:rsidRDefault="0051316F" w:rsidP="0051316F">
      <w:pPr>
        <w:rPr>
          <w:b/>
          <w:sz w:val="24"/>
          <w:szCs w:val="24"/>
        </w:rPr>
      </w:pPr>
      <w:r w:rsidRPr="0051316F">
        <w:rPr>
          <w:b/>
          <w:sz w:val="24"/>
          <w:szCs w:val="24"/>
        </w:rPr>
        <w:t>Außerunterrichtliche Angebote und Kooperation mit außerschulischen Partnern</w:t>
      </w:r>
    </w:p>
    <w:p w14:paraId="4318DC29" w14:textId="77777777" w:rsidR="0051316F" w:rsidRPr="0051316F" w:rsidRDefault="0051316F" w:rsidP="0051316F">
      <w:pPr>
        <w:rPr>
          <w:sz w:val="24"/>
          <w:szCs w:val="24"/>
        </w:rPr>
      </w:pPr>
      <w:r w:rsidRPr="0051316F">
        <w:rPr>
          <w:sz w:val="24"/>
          <w:szCs w:val="24"/>
        </w:rPr>
        <w:t xml:space="preserve">Das EFG bietet </w:t>
      </w:r>
      <w:proofErr w:type="gramStart"/>
      <w:r w:rsidRPr="0051316F">
        <w:rPr>
          <w:sz w:val="24"/>
          <w:szCs w:val="24"/>
        </w:rPr>
        <w:t>seinen SchülerInnen</w:t>
      </w:r>
      <w:proofErr w:type="gramEnd"/>
      <w:r w:rsidRPr="0051316F">
        <w:rPr>
          <w:sz w:val="24"/>
          <w:szCs w:val="24"/>
        </w:rPr>
        <w:t xml:space="preserve"> die Möglichkeit, das Sprachzertifikat DELF (Diplôme </w:t>
      </w:r>
      <w:proofErr w:type="spellStart"/>
      <w:r w:rsidRPr="0051316F">
        <w:rPr>
          <w:sz w:val="24"/>
          <w:szCs w:val="24"/>
        </w:rPr>
        <w:t>d’Études</w:t>
      </w:r>
      <w:proofErr w:type="spellEnd"/>
      <w:r w:rsidRPr="0051316F">
        <w:rPr>
          <w:sz w:val="24"/>
          <w:szCs w:val="24"/>
        </w:rPr>
        <w:t xml:space="preserve"> en Langue Française) in den Stufen A1, A2, B1 und B2 zu erwerben.</w:t>
      </w:r>
    </w:p>
    <w:p w14:paraId="2BC2E531" w14:textId="77777777" w:rsidR="0051316F" w:rsidRPr="0051316F" w:rsidRDefault="0051316F" w:rsidP="0051316F">
      <w:pPr>
        <w:rPr>
          <w:sz w:val="24"/>
          <w:szCs w:val="24"/>
        </w:rPr>
      </w:pPr>
      <w:r w:rsidRPr="0051316F">
        <w:rPr>
          <w:sz w:val="24"/>
          <w:szCs w:val="24"/>
        </w:rPr>
        <w:t xml:space="preserve">SchülerInnen, die sich entschließen, als Gast an eine ausländische Schule zu gehen, erfahren aktive Unterstützung bei der Organisation und Vorbereitung des Auslandsaufenthaltes. Die Angebote des Brigitte </w:t>
      </w:r>
      <w:proofErr w:type="spellStart"/>
      <w:r w:rsidRPr="0051316F">
        <w:rPr>
          <w:sz w:val="24"/>
          <w:szCs w:val="24"/>
        </w:rPr>
        <w:t>Sauzay</w:t>
      </w:r>
      <w:proofErr w:type="spellEnd"/>
      <w:r w:rsidRPr="0051316F">
        <w:rPr>
          <w:sz w:val="24"/>
          <w:szCs w:val="24"/>
        </w:rPr>
        <w:t>-Programms des Deutsch-Französischen Jugendwerkes, im Rahmen dessen die SchülerInnen drei bis sechs Monate in Frankreich verbringen sowie für den gleichen Zeitraum einen französischen Gast aufnehmen, werden regelmäßig wahrgenommen.</w:t>
      </w:r>
    </w:p>
    <w:p w14:paraId="6EDF4989" w14:textId="77777777" w:rsidR="0051316F" w:rsidRPr="0051316F" w:rsidRDefault="0051316F" w:rsidP="0051316F">
      <w:pPr>
        <w:rPr>
          <w:sz w:val="24"/>
          <w:szCs w:val="24"/>
        </w:rPr>
      </w:pPr>
      <w:r w:rsidRPr="0051316F">
        <w:rPr>
          <w:sz w:val="24"/>
          <w:szCs w:val="24"/>
        </w:rPr>
        <w:t xml:space="preserve">Jährlich werden außerdem verschiedene, wechselnde Aktivitäten im außerunterrichtlichen Bereich angeboten (z.B. Besuch durch das France-Mobil, Besuch von </w:t>
      </w:r>
      <w:proofErr w:type="spellStart"/>
      <w:r w:rsidRPr="0051316F">
        <w:rPr>
          <w:sz w:val="24"/>
          <w:szCs w:val="24"/>
        </w:rPr>
        <w:t>Cinéfête</w:t>
      </w:r>
      <w:proofErr w:type="spellEnd"/>
      <w:r w:rsidRPr="0051316F">
        <w:rPr>
          <w:sz w:val="24"/>
          <w:szCs w:val="24"/>
        </w:rPr>
        <w:t xml:space="preserve">-Vorstellungen, Besuch französischer Theaterstücke sowie Aufführungen eigener Inszenierungen in der Fremdsprache, Teilnahme am Internetteamwettbewerb, Fahrt zur internationalen Studienmesse nach Straßburg). </w:t>
      </w:r>
    </w:p>
    <w:p w14:paraId="30A7E47A" w14:textId="77777777" w:rsidR="00CD0D57" w:rsidRDefault="00CD0D57">
      <w:pPr>
        <w:rPr>
          <w:sz w:val="24"/>
          <w:szCs w:val="24"/>
        </w:rPr>
      </w:pPr>
    </w:p>
    <w:p w14:paraId="33F4DA5D" w14:textId="0F857540" w:rsidR="00CD0D57" w:rsidRPr="0051316F" w:rsidRDefault="0051316F" w:rsidP="0051316F">
      <w:pPr>
        <w:rPr>
          <w:b/>
          <w:sz w:val="32"/>
          <w:szCs w:val="32"/>
        </w:rPr>
      </w:pPr>
      <w:r>
        <w:rPr>
          <w:b/>
          <w:sz w:val="32"/>
          <w:szCs w:val="32"/>
        </w:rPr>
        <w:t>2.</w:t>
      </w:r>
      <w:r w:rsidR="002202C3" w:rsidRPr="0051316F">
        <w:rPr>
          <w:b/>
          <w:sz w:val="32"/>
          <w:szCs w:val="32"/>
        </w:rPr>
        <w:t>Entscheidungen zum Unterricht</w:t>
      </w:r>
    </w:p>
    <w:p w14:paraId="5369E48C" w14:textId="6C728F44" w:rsidR="00CD0D57" w:rsidRPr="0051316F" w:rsidRDefault="002202C3" w:rsidP="0051316F">
      <w:pPr>
        <w:pStyle w:val="Listenabsatz"/>
        <w:numPr>
          <w:ilvl w:val="1"/>
          <w:numId w:val="18"/>
        </w:numPr>
        <w:rPr>
          <w:b/>
          <w:sz w:val="32"/>
          <w:szCs w:val="32"/>
        </w:rPr>
      </w:pPr>
      <w:r w:rsidRPr="0051316F">
        <w:rPr>
          <w:b/>
          <w:sz w:val="32"/>
          <w:szCs w:val="32"/>
        </w:rPr>
        <w:t xml:space="preserve">Unterrichtsvorhaben </w:t>
      </w:r>
    </w:p>
    <w:p w14:paraId="2071A2A2" w14:textId="77777777" w:rsidR="00CD0D57" w:rsidRDefault="002202C3">
      <w:pPr>
        <w:spacing w:after="240"/>
      </w:pPr>
      <w:r>
        <w:t>D</w:t>
      </w:r>
      <w:r>
        <w:t>ie Darstellung der Unterrichtsvorhaben im schulinternen Lehrplan insgesamt besitzt den Anspruch, die im Kernlehrplan aufgeführten Kompetenzen abzudecken. Dies entspricht der Verpflichtung jeder Lehrkraft,</w:t>
      </w:r>
      <w:r>
        <w:t xml:space="preserve"> die Kompetenzerwartungen des Kernlehrplans bei den Lernenden auszubilden und zu entwickeln.</w:t>
      </w:r>
    </w:p>
    <w:tbl>
      <w:tblPr>
        <w:tblpPr w:leftFromText="141" w:rightFromText="141" w:vertAnchor="text" w:horzAnchor="margin" w:tblpY="331"/>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537"/>
        <w:gridCol w:w="4535"/>
      </w:tblGrid>
      <w:tr w:rsidR="00CD0D57" w14:paraId="30E3A746" w14:textId="77777777">
        <w:tc>
          <w:tcPr>
            <w:tcW w:w="9071"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14:paraId="4278D72D" w14:textId="77777777" w:rsidR="00CD0D57" w:rsidRDefault="002202C3">
            <w:pPr>
              <w:spacing w:before="0"/>
              <w:jc w:val="center"/>
              <w:rPr>
                <w:rFonts w:ascii="Calibri" w:eastAsia="Calibri" w:hAnsi="Calibri"/>
                <w:b/>
                <w:sz w:val="28"/>
                <w:szCs w:val="28"/>
                <w:lang w:eastAsia="en-US"/>
              </w:rPr>
            </w:pPr>
            <w:r>
              <w:rPr>
                <w:rFonts w:ascii="Calibri" w:eastAsia="Calibri" w:hAnsi="Calibri"/>
                <w:b/>
                <w:sz w:val="28"/>
                <w:szCs w:val="28"/>
                <w:lang w:eastAsia="en-US"/>
              </w:rPr>
              <w:t xml:space="preserve">Einführungsphase </w:t>
            </w:r>
          </w:p>
        </w:tc>
      </w:tr>
      <w:tr w:rsidR="00CD0D57" w14:paraId="03200908" w14:textId="77777777">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94FEAD" w14:textId="77777777" w:rsidR="00CD0D57" w:rsidRDefault="002202C3">
            <w:pPr>
              <w:spacing w:before="0"/>
              <w:jc w:val="left"/>
              <w:rPr>
                <w:rFonts w:ascii="Calibri" w:eastAsia="Calibri" w:hAnsi="Calibri"/>
                <w:i/>
                <w:sz w:val="21"/>
                <w:szCs w:val="21"/>
                <w:u w:val="single"/>
                <w:lang w:val="fr-FR" w:eastAsia="en-US"/>
              </w:rPr>
            </w:pPr>
            <w:proofErr w:type="spellStart"/>
            <w:r>
              <w:rPr>
                <w:rFonts w:ascii="Calibri" w:eastAsia="Calibri" w:hAnsi="Calibri"/>
                <w:i/>
                <w:sz w:val="21"/>
                <w:szCs w:val="21"/>
                <w:u w:val="single"/>
                <w:lang w:val="fr-FR" w:eastAsia="en-US"/>
              </w:rPr>
              <w:t>Unterrichtsvorhaben</w:t>
            </w:r>
            <w:proofErr w:type="spellEnd"/>
            <w:r>
              <w:rPr>
                <w:rFonts w:ascii="Calibri" w:eastAsia="Calibri" w:hAnsi="Calibri"/>
                <w:i/>
                <w:sz w:val="21"/>
                <w:szCs w:val="21"/>
                <w:u w:val="single"/>
                <w:lang w:val="fr-FR" w:eastAsia="en-US"/>
              </w:rPr>
              <w:t xml:space="preserve"> </w:t>
            </w:r>
            <w:proofErr w:type="gramStart"/>
            <w:r>
              <w:rPr>
                <w:rFonts w:ascii="Calibri" w:eastAsia="Calibri" w:hAnsi="Calibri"/>
                <w:i/>
                <w:sz w:val="21"/>
                <w:szCs w:val="21"/>
                <w:u w:val="single"/>
                <w:lang w:val="fr-FR" w:eastAsia="en-US"/>
              </w:rPr>
              <w:t>I:</w:t>
            </w:r>
            <w:proofErr w:type="gramEnd"/>
          </w:p>
          <w:p w14:paraId="76FAE8F1" w14:textId="77777777" w:rsidR="00CD0D57" w:rsidRDefault="00CD0D57">
            <w:pPr>
              <w:spacing w:before="0"/>
              <w:jc w:val="left"/>
              <w:rPr>
                <w:rFonts w:ascii="Calibri" w:eastAsia="Calibri" w:hAnsi="Calibri"/>
                <w:b/>
                <w:sz w:val="10"/>
                <w:szCs w:val="21"/>
                <w:lang w:val="fr-FR" w:eastAsia="en-US"/>
              </w:rPr>
            </w:pPr>
          </w:p>
          <w:p w14:paraId="12C76B4D" w14:textId="77777777" w:rsidR="00CD0D57" w:rsidRDefault="002202C3">
            <w:pPr>
              <w:spacing w:before="0"/>
              <w:jc w:val="left"/>
              <w:rPr>
                <w:rFonts w:ascii="Calibri" w:eastAsia="Calibri" w:hAnsi="Calibri"/>
                <w:b/>
                <w:sz w:val="21"/>
                <w:szCs w:val="21"/>
                <w:lang w:val="fr-FR" w:eastAsia="en-US"/>
              </w:rPr>
            </w:pPr>
            <w:proofErr w:type="gramStart"/>
            <w:r>
              <w:rPr>
                <w:rFonts w:ascii="Calibri" w:eastAsia="Calibri" w:hAnsi="Calibri"/>
                <w:b/>
                <w:sz w:val="21"/>
                <w:szCs w:val="21"/>
                <w:lang w:val="fr-FR" w:eastAsia="en-US"/>
              </w:rPr>
              <w:t>Thema:</w:t>
            </w:r>
            <w:proofErr w:type="gramEnd"/>
            <w:r>
              <w:rPr>
                <w:rFonts w:ascii="Calibri" w:eastAsia="Calibri" w:hAnsi="Calibri"/>
                <w:b/>
                <w:sz w:val="21"/>
                <w:szCs w:val="21"/>
                <w:lang w:val="fr-FR" w:eastAsia="en-US"/>
              </w:rPr>
              <w:t xml:space="preserve"> </w:t>
            </w:r>
            <w:r>
              <w:rPr>
                <w:rFonts w:ascii="Calibri" w:eastAsia="Calibri" w:hAnsi="Calibri" w:cs="Calibri"/>
                <w:b/>
                <w:sz w:val="21"/>
                <w:szCs w:val="21"/>
                <w:lang w:val="fr-FR" w:eastAsia="en-US"/>
              </w:rPr>
              <w:t>«</w:t>
            </w:r>
            <w:r>
              <w:rPr>
                <w:rFonts w:ascii="Calibri" w:eastAsia="Calibri" w:hAnsi="Calibri"/>
                <w:b/>
                <w:sz w:val="21"/>
                <w:szCs w:val="21"/>
                <w:lang w:val="fr-FR" w:eastAsia="en-US"/>
              </w:rPr>
              <w:t>Ma vie, mes amis et les autres</w:t>
            </w:r>
            <w:r>
              <w:rPr>
                <w:rFonts w:ascii="Calibri" w:eastAsia="Calibri" w:hAnsi="Calibri" w:cs="Calibri"/>
                <w:b/>
                <w:sz w:val="21"/>
                <w:szCs w:val="21"/>
                <w:lang w:val="fr-FR" w:eastAsia="en-US"/>
              </w:rPr>
              <w:t>»</w:t>
            </w:r>
            <w:r>
              <w:rPr>
                <w:rFonts w:ascii="Calibri" w:eastAsia="Calibri" w:hAnsi="Calibri"/>
                <w:b/>
                <w:sz w:val="21"/>
                <w:szCs w:val="21"/>
                <w:lang w:val="fr-FR" w:eastAsia="en-US"/>
              </w:rPr>
              <w:t xml:space="preserve"> </w:t>
            </w:r>
          </w:p>
          <w:p w14:paraId="076C254B" w14:textId="77777777" w:rsidR="00CD0D57" w:rsidRDefault="00CD0D57">
            <w:pPr>
              <w:spacing w:before="0"/>
              <w:jc w:val="left"/>
              <w:rPr>
                <w:rFonts w:ascii="Calibri" w:eastAsia="Calibri" w:hAnsi="Calibri"/>
                <w:b/>
                <w:sz w:val="10"/>
                <w:szCs w:val="22"/>
                <w:lang w:val="fr-FR" w:eastAsia="en-US"/>
              </w:rPr>
            </w:pPr>
          </w:p>
          <w:p w14:paraId="5ADF6A30" w14:textId="77777777" w:rsidR="00CD0D57" w:rsidRDefault="002202C3">
            <w:pPr>
              <w:spacing w:before="0"/>
              <w:jc w:val="left"/>
              <w:rPr>
                <w:rFonts w:ascii="Calibri" w:eastAsia="Calibri" w:hAnsi="Calibri"/>
                <w:b/>
                <w:sz w:val="20"/>
                <w:szCs w:val="22"/>
                <w:lang w:val="fr-FR" w:eastAsia="en-US"/>
              </w:rPr>
            </w:pPr>
            <w:proofErr w:type="spellStart"/>
            <w:r>
              <w:rPr>
                <w:rFonts w:ascii="Calibri" w:eastAsia="Calibri" w:hAnsi="Calibri"/>
                <w:b/>
                <w:sz w:val="20"/>
                <w:szCs w:val="22"/>
                <w:lang w:val="fr-FR" w:eastAsia="en-US"/>
              </w:rPr>
              <w:t>Inhaltliche</w:t>
            </w:r>
            <w:proofErr w:type="spellEnd"/>
            <w:r>
              <w:rPr>
                <w:rFonts w:ascii="Calibri" w:eastAsia="Calibri" w:hAnsi="Calibri"/>
                <w:b/>
                <w:sz w:val="20"/>
                <w:szCs w:val="22"/>
                <w:lang w:val="fr-FR" w:eastAsia="en-US"/>
              </w:rPr>
              <w:t xml:space="preserve"> </w:t>
            </w:r>
            <w:proofErr w:type="spellStart"/>
            <w:r>
              <w:rPr>
                <w:rFonts w:ascii="Calibri" w:eastAsia="Calibri" w:hAnsi="Calibri"/>
                <w:b/>
                <w:sz w:val="20"/>
                <w:szCs w:val="22"/>
                <w:lang w:val="fr-FR" w:eastAsia="en-US"/>
              </w:rPr>
              <w:t>Schwerpunkte</w:t>
            </w:r>
            <w:proofErr w:type="spellEnd"/>
          </w:p>
          <w:p w14:paraId="47F99944"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Beziehungen zu Familie und Freunden</w:t>
            </w:r>
          </w:p>
          <w:p w14:paraId="4D7999C6"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Emotionen und Aktionen </w:t>
            </w:r>
          </w:p>
          <w:p w14:paraId="4D0D1320" w14:textId="77777777" w:rsidR="00CD0D57" w:rsidRDefault="00CD0D57">
            <w:pPr>
              <w:spacing w:before="0"/>
              <w:jc w:val="left"/>
              <w:rPr>
                <w:rFonts w:ascii="Calibri" w:eastAsia="Calibri" w:hAnsi="Calibri"/>
                <w:b/>
                <w:sz w:val="10"/>
                <w:szCs w:val="21"/>
                <w:lang w:val="fr-FR" w:eastAsia="en-US"/>
              </w:rPr>
            </w:pPr>
          </w:p>
          <w:p w14:paraId="09A3966F" w14:textId="77777777" w:rsidR="00CD0D57" w:rsidRDefault="002202C3">
            <w:pPr>
              <w:spacing w:before="0"/>
              <w:jc w:val="left"/>
              <w:rPr>
                <w:rFonts w:ascii="Calibri" w:eastAsia="Calibri" w:hAnsi="Calibri"/>
                <w:b/>
                <w:sz w:val="21"/>
                <w:szCs w:val="21"/>
                <w:lang w:val="fr-FR" w:eastAsia="en-US"/>
              </w:rPr>
            </w:pPr>
            <w:r>
              <w:rPr>
                <w:rFonts w:ascii="Calibri" w:eastAsia="Calibri" w:hAnsi="Calibri"/>
                <w:b/>
                <w:sz w:val="21"/>
                <w:szCs w:val="21"/>
                <w:lang w:val="fr-FR" w:eastAsia="en-US"/>
              </w:rPr>
              <w:t>KLP-</w:t>
            </w:r>
            <w:proofErr w:type="spellStart"/>
            <w:proofErr w:type="gramStart"/>
            <w:r>
              <w:rPr>
                <w:rFonts w:ascii="Calibri" w:eastAsia="Calibri" w:hAnsi="Calibri"/>
                <w:b/>
                <w:sz w:val="21"/>
                <w:szCs w:val="21"/>
                <w:lang w:val="fr-FR" w:eastAsia="en-US"/>
              </w:rPr>
              <w:t>Bezug</w:t>
            </w:r>
            <w:proofErr w:type="spellEnd"/>
            <w:r>
              <w:rPr>
                <w:rFonts w:ascii="Calibri" w:eastAsia="Calibri" w:hAnsi="Calibri"/>
                <w:b/>
                <w:sz w:val="21"/>
                <w:szCs w:val="21"/>
                <w:lang w:val="fr-FR" w:eastAsia="en-US"/>
              </w:rPr>
              <w:t>:</w:t>
            </w:r>
            <w:proofErr w:type="gramEnd"/>
            <w:r>
              <w:rPr>
                <w:rFonts w:ascii="Calibri" w:eastAsia="Calibri" w:hAnsi="Calibri"/>
                <w:b/>
                <w:sz w:val="21"/>
                <w:szCs w:val="21"/>
                <w:lang w:val="fr-FR" w:eastAsia="en-US"/>
              </w:rPr>
              <w:t xml:space="preserve"> Être jeune adulte</w:t>
            </w:r>
          </w:p>
          <w:p w14:paraId="63CED1B3"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Lebenswirklichkeiten und -träume frankophoner Jugendlicher (Familie, Freunde, soziales Umfeld, Versuchungen und Ausbrüche)</w:t>
            </w:r>
          </w:p>
          <w:p w14:paraId="104FB4C5"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Beziehungen zwischen den Generationen und Geschlechtern</w:t>
            </w:r>
          </w:p>
          <w:p w14:paraId="5CD69CE4" w14:textId="77777777" w:rsidR="00CD0D57" w:rsidRDefault="00CD0D57">
            <w:pPr>
              <w:spacing w:before="0"/>
              <w:jc w:val="left"/>
              <w:rPr>
                <w:rFonts w:ascii="Calibri" w:eastAsia="Calibri" w:hAnsi="Calibri"/>
                <w:b/>
                <w:sz w:val="10"/>
                <w:szCs w:val="21"/>
                <w:lang w:eastAsia="en-US"/>
              </w:rPr>
            </w:pPr>
          </w:p>
          <w:p w14:paraId="304DC0EE" w14:textId="77777777" w:rsidR="00CD0D57" w:rsidRDefault="002202C3">
            <w:pPr>
              <w:spacing w:before="0"/>
              <w:jc w:val="left"/>
              <w:rPr>
                <w:rFonts w:ascii="Calibri" w:eastAsia="Calibri" w:hAnsi="Calibri"/>
                <w:b/>
                <w:sz w:val="21"/>
                <w:szCs w:val="21"/>
                <w:lang w:eastAsia="en-US"/>
              </w:rPr>
            </w:pPr>
            <w:r>
              <w:rPr>
                <w:rFonts w:ascii="Calibri" w:eastAsia="Calibri" w:hAnsi="Calibri"/>
                <w:b/>
                <w:sz w:val="21"/>
                <w:szCs w:val="21"/>
                <w:lang w:eastAsia="en-US"/>
              </w:rPr>
              <w:t>Schwerpunktmäßig zu er</w:t>
            </w:r>
            <w:r>
              <w:rPr>
                <w:rFonts w:ascii="Calibri" w:eastAsia="Calibri" w:hAnsi="Calibri"/>
                <w:b/>
                <w:sz w:val="21"/>
                <w:szCs w:val="21"/>
                <w:lang w:eastAsia="en-US"/>
              </w:rPr>
              <w:t xml:space="preserve">werbende </w:t>
            </w:r>
          </w:p>
          <w:p w14:paraId="31EF25BB" w14:textId="77777777" w:rsidR="00CD0D57" w:rsidRDefault="002202C3">
            <w:pPr>
              <w:spacing w:before="0"/>
              <w:jc w:val="left"/>
              <w:rPr>
                <w:rFonts w:ascii="Calibri" w:eastAsia="Calibri" w:hAnsi="Calibri"/>
                <w:i/>
                <w:sz w:val="21"/>
                <w:szCs w:val="21"/>
                <w:lang w:eastAsia="en-US"/>
              </w:rPr>
            </w:pPr>
            <w:r>
              <w:rPr>
                <w:rFonts w:ascii="Calibri" w:eastAsia="Calibri" w:hAnsi="Calibri"/>
                <w:b/>
                <w:i/>
                <w:sz w:val="21"/>
                <w:szCs w:val="21"/>
                <w:lang w:eastAsia="en-US"/>
              </w:rPr>
              <w:t>Funktionale kommunikative Kompetenzen:</w:t>
            </w:r>
          </w:p>
          <w:p w14:paraId="3E874469"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Leseverstehen</w:t>
            </w:r>
          </w:p>
          <w:p w14:paraId="665842F0"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bei klar strukturierten Sach- und Gebrauchstexten, literarischen sowie mehrfach kodierten Texten die Gesamtaussage erfassen, wesentliche thematische Aspekte sowie wichtige Details </w:t>
            </w:r>
            <w:r>
              <w:rPr>
                <w:rFonts w:ascii="Calibri" w:eastAsia="Calibri" w:hAnsi="Calibri"/>
                <w:sz w:val="20"/>
                <w:szCs w:val="21"/>
                <w:lang w:eastAsia="en-US"/>
              </w:rPr>
              <w:t>entnehmen und diese Informationen in den Kontext der Gesamtaussage einordnen</w:t>
            </w:r>
          </w:p>
          <w:p w14:paraId="630CE660"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explizite und leicht zugängliche implizite Informationen erkennen und in den Kontext der Gesamtaussage einordnen</w:t>
            </w:r>
          </w:p>
          <w:p w14:paraId="00EECE04" w14:textId="77777777" w:rsidR="00CD0D57" w:rsidRDefault="002202C3">
            <w:pPr>
              <w:numPr>
                <w:ilvl w:val="0"/>
                <w:numId w:val="4"/>
              </w:numPr>
              <w:spacing w:before="0" w:after="160" w:line="259" w:lineRule="auto"/>
              <w:ind w:left="284" w:hanging="284"/>
              <w:jc w:val="left"/>
              <w:rPr>
                <w:rFonts w:ascii="Calibri" w:eastAsia="Calibri" w:hAnsi="Calibri"/>
                <w:sz w:val="20"/>
                <w:szCs w:val="21"/>
                <w:lang w:eastAsia="en-US"/>
              </w:rPr>
            </w:pPr>
            <w:r>
              <w:rPr>
                <w:rFonts w:ascii="Calibri" w:eastAsia="Calibri" w:hAnsi="Calibri"/>
                <w:i/>
                <w:sz w:val="20"/>
                <w:szCs w:val="21"/>
                <w:lang w:eastAsia="en-US"/>
              </w:rPr>
              <w:t>Sprechen: an Gesprächen teilnehmen</w:t>
            </w:r>
          </w:p>
          <w:p w14:paraId="64621A76"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lastRenderedPageBreak/>
              <w:t>in informellen Gesprächen und D</w:t>
            </w:r>
            <w:r>
              <w:rPr>
                <w:rFonts w:ascii="Calibri" w:eastAsia="Calibri" w:hAnsi="Calibri"/>
                <w:sz w:val="20"/>
                <w:szCs w:val="21"/>
                <w:lang w:eastAsia="en-US"/>
              </w:rPr>
              <w:t>iskussionen Erfahrungen, Erlebnisse und Gefühle einbringen</w:t>
            </w:r>
          </w:p>
          <w:p w14:paraId="229E04C0"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Sprachmittlung</w:t>
            </w:r>
          </w:p>
          <w:p w14:paraId="2328FD90"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als Sprachmittler in informellen und einfach strukturierten formalisierten Kommunikationssituationen relevante Aussagen in der jeweiligen Zielsprache ggf. unter Nutzung von Gestik un</w:t>
            </w:r>
            <w:r>
              <w:rPr>
                <w:rFonts w:ascii="Calibri" w:eastAsia="Calibri" w:hAnsi="Calibri"/>
                <w:sz w:val="20"/>
                <w:szCs w:val="21"/>
                <w:lang w:eastAsia="en-US"/>
              </w:rPr>
              <w:t>d Mimik mündlich wiedergeben</w:t>
            </w:r>
          </w:p>
          <w:p w14:paraId="76943F8C"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Verfügen über sprachliche Mittel</w:t>
            </w:r>
          </w:p>
          <w:p w14:paraId="3056CD94"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ein gefestigtes Repertoire der grundlegenden grammatischen Strukturen des code </w:t>
            </w:r>
            <w:proofErr w:type="spellStart"/>
            <w:r>
              <w:rPr>
                <w:rFonts w:ascii="Calibri" w:eastAsia="Calibri" w:hAnsi="Calibri"/>
                <w:sz w:val="20"/>
                <w:szCs w:val="21"/>
                <w:lang w:eastAsia="en-US"/>
              </w:rPr>
              <w:t>parlé</w:t>
            </w:r>
            <w:proofErr w:type="spellEnd"/>
            <w:r>
              <w:rPr>
                <w:rFonts w:ascii="Calibri" w:eastAsia="Calibri" w:hAnsi="Calibri"/>
                <w:sz w:val="20"/>
                <w:szCs w:val="21"/>
                <w:lang w:eastAsia="en-US"/>
              </w:rPr>
              <w:t xml:space="preserve"> und des code </w:t>
            </w:r>
            <w:proofErr w:type="spellStart"/>
            <w:r>
              <w:rPr>
                <w:rFonts w:ascii="Calibri" w:eastAsia="Calibri" w:hAnsi="Calibri"/>
                <w:sz w:val="20"/>
                <w:szCs w:val="21"/>
                <w:lang w:eastAsia="en-US"/>
              </w:rPr>
              <w:t>écrit</w:t>
            </w:r>
            <w:proofErr w:type="spellEnd"/>
            <w:r>
              <w:rPr>
                <w:rFonts w:ascii="Calibri" w:eastAsia="Calibri" w:hAnsi="Calibri"/>
                <w:sz w:val="20"/>
                <w:szCs w:val="21"/>
                <w:lang w:eastAsia="en-US"/>
              </w:rPr>
              <w:t xml:space="preserve"> zur Realisierung ihrer Kommunikationsabsicht verwenden</w:t>
            </w:r>
          </w:p>
          <w:p w14:paraId="0D197A04" w14:textId="77777777" w:rsidR="00CD0D57" w:rsidRDefault="00CD0D57">
            <w:pPr>
              <w:spacing w:before="0"/>
              <w:jc w:val="left"/>
              <w:rPr>
                <w:rFonts w:ascii="Calibri" w:eastAsia="Calibri" w:hAnsi="Calibri"/>
                <w:sz w:val="20"/>
                <w:szCs w:val="21"/>
                <w:lang w:eastAsia="en-US"/>
              </w:rPr>
            </w:pPr>
          </w:p>
          <w:p w14:paraId="256A975D" w14:textId="77777777" w:rsidR="00CD0D57" w:rsidRDefault="00CD0D57">
            <w:pPr>
              <w:spacing w:before="0"/>
              <w:jc w:val="left"/>
              <w:rPr>
                <w:rFonts w:ascii="Calibri" w:eastAsia="Calibri" w:hAnsi="Calibri"/>
                <w:sz w:val="20"/>
                <w:szCs w:val="21"/>
                <w:lang w:eastAsia="en-US"/>
              </w:rPr>
            </w:pPr>
          </w:p>
          <w:p w14:paraId="053D8F33" w14:textId="77777777" w:rsidR="00CD0D57" w:rsidRDefault="002202C3">
            <w:pPr>
              <w:spacing w:before="0"/>
              <w:jc w:val="left"/>
              <w:rPr>
                <w:rFonts w:ascii="Calibri" w:eastAsia="Calibri" w:hAnsi="Calibri"/>
                <w:sz w:val="21"/>
                <w:szCs w:val="21"/>
                <w:lang w:eastAsia="en-US"/>
              </w:rPr>
            </w:pPr>
            <w:r>
              <w:rPr>
                <w:rFonts w:ascii="Calibri" w:eastAsia="Calibri" w:hAnsi="Calibri"/>
                <w:b/>
                <w:sz w:val="21"/>
                <w:szCs w:val="21"/>
                <w:lang w:eastAsia="en-US"/>
              </w:rPr>
              <w:t>Zeitbedarf:</w:t>
            </w:r>
            <w:r>
              <w:rPr>
                <w:rFonts w:ascii="Calibri" w:eastAsia="Calibri" w:hAnsi="Calibri"/>
                <w:sz w:val="21"/>
                <w:szCs w:val="21"/>
                <w:lang w:eastAsia="en-US"/>
              </w:rPr>
              <w:t xml:space="preserve"> </w:t>
            </w:r>
            <w:r>
              <w:rPr>
                <w:rFonts w:ascii="Calibri" w:eastAsia="Calibri" w:hAnsi="Calibri"/>
                <w:sz w:val="20"/>
                <w:szCs w:val="21"/>
                <w:lang w:eastAsia="en-US"/>
              </w:rPr>
              <w:t xml:space="preserve">ca. 25 Stunden </w:t>
            </w:r>
            <w:r>
              <w:rPr>
                <w:rFonts w:ascii="Calibri" w:eastAsia="Calibri" w:hAnsi="Calibri"/>
                <w:sz w:val="20"/>
                <w:szCs w:val="21"/>
                <w:lang w:eastAsia="en-US"/>
              </w:rPr>
              <w:t>(ggf. zuzüglich Freiraum)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AB44C9" w14:textId="77777777" w:rsidR="00CD0D57" w:rsidRDefault="002202C3">
            <w:pPr>
              <w:spacing w:before="0"/>
              <w:jc w:val="left"/>
              <w:rPr>
                <w:rFonts w:ascii="Calibri" w:eastAsia="Calibri" w:hAnsi="Calibri"/>
                <w:i/>
                <w:sz w:val="21"/>
                <w:szCs w:val="21"/>
                <w:u w:val="single"/>
                <w:lang w:eastAsia="en-US"/>
              </w:rPr>
            </w:pPr>
            <w:r>
              <w:rPr>
                <w:rFonts w:ascii="Calibri" w:eastAsia="Calibri" w:hAnsi="Calibri"/>
                <w:i/>
                <w:sz w:val="21"/>
                <w:szCs w:val="21"/>
                <w:u w:val="single"/>
                <w:lang w:eastAsia="en-US"/>
              </w:rPr>
              <w:lastRenderedPageBreak/>
              <w:t>Unterrichtsvorhaben II:</w:t>
            </w:r>
          </w:p>
          <w:p w14:paraId="367AA1C5" w14:textId="77777777" w:rsidR="00CD0D57" w:rsidRDefault="00CD0D57">
            <w:pPr>
              <w:spacing w:before="0"/>
              <w:jc w:val="left"/>
              <w:rPr>
                <w:rFonts w:ascii="Calibri" w:eastAsia="Calibri" w:hAnsi="Calibri"/>
                <w:b/>
                <w:sz w:val="10"/>
                <w:szCs w:val="21"/>
                <w:lang w:eastAsia="en-US"/>
              </w:rPr>
            </w:pPr>
          </w:p>
          <w:p w14:paraId="199CD8BD" w14:textId="77777777" w:rsidR="00CD0D57" w:rsidRDefault="002202C3">
            <w:pPr>
              <w:spacing w:before="0"/>
              <w:jc w:val="left"/>
              <w:rPr>
                <w:rFonts w:ascii="Calibri" w:eastAsia="Calibri" w:hAnsi="Calibri" w:cs="Calibri"/>
                <w:b/>
                <w:sz w:val="21"/>
                <w:szCs w:val="21"/>
                <w:lang w:eastAsia="en-US"/>
              </w:rPr>
            </w:pPr>
            <w:r>
              <w:rPr>
                <w:rFonts w:ascii="Calibri" w:eastAsia="Calibri" w:hAnsi="Calibri"/>
                <w:b/>
                <w:sz w:val="21"/>
                <w:szCs w:val="21"/>
                <w:lang w:eastAsia="en-US"/>
              </w:rPr>
              <w:t xml:space="preserve">Thema: </w:t>
            </w:r>
            <w:r>
              <w:rPr>
                <w:rFonts w:ascii="Calibri" w:eastAsia="Calibri" w:hAnsi="Calibri" w:cs="Calibri"/>
                <w:b/>
                <w:sz w:val="21"/>
                <w:szCs w:val="21"/>
                <w:lang w:eastAsia="en-US"/>
              </w:rPr>
              <w:t>«</w:t>
            </w:r>
            <w:r>
              <w:rPr>
                <w:rFonts w:ascii="Calibri" w:eastAsia="Calibri" w:hAnsi="Calibri"/>
                <w:b/>
                <w:sz w:val="21"/>
                <w:szCs w:val="21"/>
                <w:lang w:eastAsia="en-US"/>
              </w:rPr>
              <w:t xml:space="preserve">Entre </w:t>
            </w:r>
            <w:proofErr w:type="spellStart"/>
            <w:r>
              <w:rPr>
                <w:rFonts w:ascii="Calibri" w:eastAsia="Calibri" w:hAnsi="Calibri"/>
                <w:b/>
                <w:sz w:val="21"/>
                <w:szCs w:val="21"/>
                <w:lang w:eastAsia="en-US"/>
              </w:rPr>
              <w:t>attentes</w:t>
            </w:r>
            <w:proofErr w:type="spellEnd"/>
            <w:r>
              <w:rPr>
                <w:rFonts w:ascii="Calibri" w:eastAsia="Calibri" w:hAnsi="Calibri"/>
                <w:b/>
                <w:sz w:val="21"/>
                <w:szCs w:val="21"/>
                <w:lang w:eastAsia="en-US"/>
              </w:rPr>
              <w:t xml:space="preserve"> et </w:t>
            </w:r>
            <w:proofErr w:type="spellStart"/>
            <w:r>
              <w:rPr>
                <w:rFonts w:ascii="Calibri" w:eastAsia="Calibri" w:hAnsi="Calibri"/>
                <w:b/>
                <w:sz w:val="21"/>
                <w:szCs w:val="21"/>
                <w:lang w:eastAsia="en-US"/>
              </w:rPr>
              <w:t>espoirs</w:t>
            </w:r>
            <w:proofErr w:type="spellEnd"/>
            <w:r>
              <w:rPr>
                <w:rFonts w:ascii="Calibri" w:eastAsia="Calibri" w:hAnsi="Calibri" w:cs="Calibri"/>
                <w:b/>
                <w:sz w:val="21"/>
                <w:szCs w:val="21"/>
                <w:lang w:eastAsia="en-US"/>
              </w:rPr>
              <w:t>»</w:t>
            </w:r>
          </w:p>
          <w:p w14:paraId="313379CB" w14:textId="77777777" w:rsidR="00CD0D57" w:rsidRDefault="002202C3">
            <w:pPr>
              <w:spacing w:before="0"/>
              <w:jc w:val="left"/>
              <w:rPr>
                <w:rFonts w:ascii="Calibri" w:eastAsia="Calibri" w:hAnsi="Calibri"/>
                <w:b/>
                <w:szCs w:val="22"/>
                <w:lang w:eastAsia="en-US"/>
              </w:rPr>
            </w:pPr>
            <w:r>
              <w:rPr>
                <w:rFonts w:ascii="Calibri" w:eastAsia="Calibri" w:hAnsi="Calibri"/>
                <w:b/>
                <w:szCs w:val="22"/>
                <w:lang w:eastAsia="en-US"/>
              </w:rPr>
              <w:t>Inhaltliche Schwerpunkte</w:t>
            </w:r>
          </w:p>
          <w:p w14:paraId="1ED41DE4"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Identität</w:t>
            </w:r>
          </w:p>
          <w:p w14:paraId="4A8B6FB2"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Modernes Leben, soziale Netze</w:t>
            </w:r>
          </w:p>
          <w:p w14:paraId="6248DE86" w14:textId="77777777" w:rsidR="00CD0D57" w:rsidRDefault="00CD0D57">
            <w:pPr>
              <w:spacing w:before="0"/>
              <w:jc w:val="left"/>
              <w:rPr>
                <w:rFonts w:ascii="Calibri" w:eastAsia="Calibri" w:hAnsi="Calibri"/>
                <w:b/>
                <w:sz w:val="10"/>
                <w:szCs w:val="21"/>
                <w:lang w:val="fr-FR" w:eastAsia="en-US"/>
              </w:rPr>
            </w:pPr>
          </w:p>
          <w:p w14:paraId="208D92DF" w14:textId="77777777" w:rsidR="00CD0D57" w:rsidRDefault="002202C3">
            <w:pPr>
              <w:spacing w:before="0"/>
              <w:jc w:val="left"/>
              <w:rPr>
                <w:rFonts w:ascii="Calibri" w:eastAsia="Calibri" w:hAnsi="Calibri"/>
                <w:sz w:val="21"/>
                <w:szCs w:val="21"/>
                <w:lang w:val="fr-FR" w:eastAsia="en-US"/>
              </w:rPr>
            </w:pPr>
            <w:r>
              <w:rPr>
                <w:rFonts w:ascii="Calibri" w:eastAsia="Calibri" w:hAnsi="Calibri"/>
                <w:b/>
                <w:sz w:val="21"/>
                <w:szCs w:val="21"/>
                <w:lang w:val="fr-FR" w:eastAsia="en-US"/>
              </w:rPr>
              <w:t>KLP-</w:t>
            </w:r>
            <w:proofErr w:type="spellStart"/>
            <w:proofErr w:type="gramStart"/>
            <w:r>
              <w:rPr>
                <w:rFonts w:ascii="Calibri" w:eastAsia="Calibri" w:hAnsi="Calibri"/>
                <w:b/>
                <w:sz w:val="21"/>
                <w:szCs w:val="21"/>
                <w:lang w:val="fr-FR" w:eastAsia="en-US"/>
              </w:rPr>
              <w:t>Bezug</w:t>
            </w:r>
            <w:proofErr w:type="spellEnd"/>
            <w:r>
              <w:rPr>
                <w:rFonts w:ascii="Calibri" w:eastAsia="Calibri" w:hAnsi="Calibri"/>
                <w:b/>
                <w:sz w:val="21"/>
                <w:szCs w:val="21"/>
                <w:lang w:val="fr-FR" w:eastAsia="en-US"/>
              </w:rPr>
              <w:t>:</w:t>
            </w:r>
            <w:proofErr w:type="gramEnd"/>
            <w:r>
              <w:rPr>
                <w:rFonts w:ascii="Calibri" w:eastAsia="Calibri" w:hAnsi="Calibri"/>
                <w:b/>
                <w:sz w:val="21"/>
                <w:szCs w:val="21"/>
                <w:lang w:val="fr-FR" w:eastAsia="en-US"/>
              </w:rPr>
              <w:t xml:space="preserve"> Être jeune adulte</w:t>
            </w:r>
          </w:p>
          <w:p w14:paraId="724846D5"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Lebenswirklichkeiten und -träume frankophoner Jugendlicher </w:t>
            </w:r>
            <w:r>
              <w:rPr>
                <w:rFonts w:ascii="Calibri" w:eastAsia="Calibri" w:hAnsi="Calibri"/>
                <w:sz w:val="20"/>
                <w:szCs w:val="21"/>
                <w:lang w:eastAsia="en-US"/>
              </w:rPr>
              <w:t>(Familie, Freunde, soziales Umfeld, Versuchungen und Ausbrüche)</w:t>
            </w:r>
          </w:p>
          <w:p w14:paraId="59D240B4"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Beziehungen zwischen den Generationen und Geschlechtern</w:t>
            </w:r>
          </w:p>
          <w:p w14:paraId="720925CF" w14:textId="77777777" w:rsidR="00CD0D57" w:rsidRDefault="00CD0D57">
            <w:pPr>
              <w:spacing w:before="0"/>
              <w:jc w:val="left"/>
              <w:rPr>
                <w:rFonts w:ascii="Calibri" w:eastAsia="Calibri" w:hAnsi="Calibri"/>
                <w:b/>
                <w:sz w:val="10"/>
                <w:szCs w:val="21"/>
                <w:lang w:eastAsia="en-US"/>
              </w:rPr>
            </w:pPr>
          </w:p>
          <w:p w14:paraId="63FC7008" w14:textId="77777777" w:rsidR="00CD0D57" w:rsidRDefault="002202C3">
            <w:pPr>
              <w:spacing w:before="0"/>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zu erwerbende </w:t>
            </w:r>
          </w:p>
          <w:p w14:paraId="6662CA3B" w14:textId="77777777" w:rsidR="00CD0D57" w:rsidRDefault="002202C3">
            <w:pPr>
              <w:spacing w:before="0"/>
              <w:jc w:val="left"/>
              <w:rPr>
                <w:rFonts w:ascii="Calibri" w:eastAsia="Calibri" w:hAnsi="Calibri"/>
                <w:i/>
                <w:sz w:val="21"/>
                <w:szCs w:val="21"/>
                <w:lang w:eastAsia="en-US"/>
              </w:rPr>
            </w:pPr>
            <w:r>
              <w:rPr>
                <w:rFonts w:ascii="Calibri" w:eastAsia="Calibri" w:hAnsi="Calibri"/>
                <w:b/>
                <w:i/>
                <w:sz w:val="21"/>
                <w:szCs w:val="21"/>
                <w:lang w:eastAsia="en-US"/>
              </w:rPr>
              <w:t>Funktionale kommunikative Kompetenzen:</w:t>
            </w:r>
          </w:p>
          <w:p w14:paraId="76F525C7"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Hör(</w:t>
            </w:r>
            <w:proofErr w:type="spellStart"/>
            <w:r>
              <w:rPr>
                <w:rFonts w:ascii="Calibri" w:eastAsia="Calibri" w:hAnsi="Calibri"/>
                <w:i/>
                <w:sz w:val="20"/>
                <w:szCs w:val="21"/>
                <w:lang w:eastAsia="en-US"/>
              </w:rPr>
              <w:t>seh</w:t>
            </w:r>
            <w:proofErr w:type="spellEnd"/>
            <w:r>
              <w:rPr>
                <w:rFonts w:ascii="Calibri" w:eastAsia="Calibri" w:hAnsi="Calibri"/>
                <w:i/>
                <w:sz w:val="20"/>
                <w:szCs w:val="21"/>
                <w:lang w:eastAsia="en-US"/>
              </w:rPr>
              <w:t>)verstehen</w:t>
            </w:r>
          </w:p>
          <w:p w14:paraId="35B73629"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medial vermittelten Texten die </w:t>
            </w:r>
            <w:r>
              <w:rPr>
                <w:rFonts w:ascii="Calibri" w:eastAsia="Calibri" w:hAnsi="Calibri"/>
                <w:sz w:val="20"/>
                <w:szCs w:val="21"/>
                <w:lang w:eastAsia="en-US"/>
              </w:rPr>
              <w:t>Gesamtaussage, Hauptaussagen und Einzelinformationen entnehmen</w:t>
            </w:r>
          </w:p>
          <w:p w14:paraId="50A587E7"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Sprechen: an Gesprächen teilnehmen und zusammenhängendes Sprechen</w:t>
            </w:r>
          </w:p>
          <w:p w14:paraId="795B8DEB"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in informellen Gesprächen und Diskussionen Erfahrungen und Erlebnisse einbringen, sowie eigene Positionen vertreten und begründ</w:t>
            </w:r>
            <w:r>
              <w:rPr>
                <w:rFonts w:ascii="Calibri" w:eastAsia="Calibri" w:hAnsi="Calibri"/>
                <w:sz w:val="20"/>
                <w:szCs w:val="21"/>
                <w:lang w:eastAsia="en-US"/>
              </w:rPr>
              <w:t>en</w:t>
            </w:r>
          </w:p>
          <w:p w14:paraId="48606AE1"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Arbeitsergebnisse darstellen und kürzere Präsentationen darbieten</w:t>
            </w:r>
          </w:p>
          <w:p w14:paraId="35F112FB"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lastRenderedPageBreak/>
              <w:t>Schreiben</w:t>
            </w:r>
          </w:p>
          <w:p w14:paraId="7C71E778"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unter Beachtung wesentlicher Textsortenmerkmale unterschiedliche Typen von Sach- und Gebrauchstexten verfassen und dabei gängige Mitteilungsabsichten realisieren</w:t>
            </w:r>
          </w:p>
          <w:p w14:paraId="38C9E0F4"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unter Beachtung grundlegender textsortenspezifischer Merkmale verschiedene Formen des kreativen Schreibens anwenden.  </w:t>
            </w:r>
          </w:p>
          <w:p w14:paraId="33C7BBF2"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Verfügen über sprachliche Mittel</w:t>
            </w:r>
          </w:p>
          <w:p w14:paraId="1081FB73"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ein gefestigtes Repertoire typischer Aussprache- und Intonationsmuster nutzen, und dabei eine zumeist kl</w:t>
            </w:r>
            <w:r>
              <w:rPr>
                <w:rFonts w:ascii="Calibri" w:eastAsia="Calibri" w:hAnsi="Calibri"/>
                <w:sz w:val="20"/>
                <w:szCs w:val="21"/>
                <w:lang w:eastAsia="en-US"/>
              </w:rPr>
              <w:t>are Aussprache und angemessene Intonation zeigen</w:t>
            </w:r>
          </w:p>
          <w:p w14:paraId="659817A8" w14:textId="77777777" w:rsidR="00CD0D57" w:rsidRDefault="00CD0D57">
            <w:pPr>
              <w:spacing w:before="0"/>
              <w:jc w:val="left"/>
              <w:rPr>
                <w:rFonts w:ascii="Calibri" w:eastAsia="Calibri" w:hAnsi="Calibri"/>
                <w:sz w:val="20"/>
                <w:szCs w:val="21"/>
                <w:lang w:eastAsia="en-US"/>
              </w:rPr>
            </w:pPr>
          </w:p>
          <w:p w14:paraId="16D080AB" w14:textId="77777777" w:rsidR="00CD0D57" w:rsidRDefault="00CD0D57">
            <w:pPr>
              <w:spacing w:before="0"/>
              <w:jc w:val="left"/>
              <w:rPr>
                <w:rFonts w:ascii="Calibri" w:eastAsia="Calibri" w:hAnsi="Calibri"/>
                <w:sz w:val="28"/>
                <w:szCs w:val="21"/>
                <w:lang w:eastAsia="en-US"/>
              </w:rPr>
            </w:pPr>
          </w:p>
          <w:p w14:paraId="57E4E488" w14:textId="77777777" w:rsidR="00CD0D57" w:rsidRDefault="002202C3">
            <w:pPr>
              <w:spacing w:before="0"/>
              <w:jc w:val="left"/>
              <w:rPr>
                <w:rFonts w:ascii="Calibri" w:eastAsia="Calibri" w:hAnsi="Calibri"/>
                <w:sz w:val="21"/>
                <w:szCs w:val="21"/>
                <w:lang w:eastAsia="en-US"/>
              </w:rPr>
            </w:pPr>
            <w:r>
              <w:rPr>
                <w:rFonts w:ascii="Calibri" w:eastAsia="Calibri" w:hAnsi="Calibri"/>
                <w:b/>
                <w:sz w:val="21"/>
                <w:szCs w:val="21"/>
                <w:lang w:eastAsia="en-US"/>
              </w:rPr>
              <w:t>Zeitbedarf:</w:t>
            </w:r>
            <w:r>
              <w:rPr>
                <w:rFonts w:ascii="Calibri" w:eastAsia="Calibri" w:hAnsi="Calibri"/>
                <w:sz w:val="21"/>
                <w:szCs w:val="21"/>
                <w:lang w:eastAsia="en-US"/>
              </w:rPr>
              <w:t xml:space="preserve">  </w:t>
            </w:r>
            <w:r>
              <w:rPr>
                <w:rFonts w:ascii="Calibri" w:eastAsia="Calibri" w:hAnsi="Calibri"/>
                <w:sz w:val="20"/>
                <w:szCs w:val="21"/>
                <w:lang w:eastAsia="en-US"/>
              </w:rPr>
              <w:t>ca. 20 Stunden (ggf. zuzüglich Freiraum)</w:t>
            </w:r>
          </w:p>
        </w:tc>
      </w:tr>
    </w:tbl>
    <w:p w14:paraId="7F07204A" w14:textId="77777777" w:rsidR="00CD0D57" w:rsidRDefault="00CD0D57">
      <w:pPr>
        <w:spacing w:after="240"/>
      </w:pPr>
    </w:p>
    <w:tbl>
      <w:tblPr>
        <w:tblpPr w:leftFromText="141" w:rightFromText="141" w:vertAnchor="text" w:horzAnchor="margin" w:tblpY="331"/>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537"/>
        <w:gridCol w:w="4535"/>
      </w:tblGrid>
      <w:tr w:rsidR="00CD0D57" w14:paraId="64E5D614" w14:textId="77777777">
        <w:tc>
          <w:tcPr>
            <w:tcW w:w="9071"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14:paraId="4F6EB36A" w14:textId="77777777" w:rsidR="00CD0D57" w:rsidRDefault="002202C3">
            <w:pPr>
              <w:spacing w:before="0"/>
              <w:jc w:val="center"/>
              <w:rPr>
                <w:rFonts w:ascii="Calibri" w:eastAsia="Calibri" w:hAnsi="Calibri"/>
                <w:b/>
                <w:sz w:val="28"/>
                <w:szCs w:val="28"/>
                <w:lang w:eastAsia="en-US"/>
              </w:rPr>
            </w:pPr>
            <w:r>
              <w:rPr>
                <w:rFonts w:ascii="Calibri" w:eastAsia="Calibri" w:hAnsi="Calibri"/>
                <w:b/>
                <w:sz w:val="28"/>
                <w:szCs w:val="28"/>
                <w:lang w:eastAsia="en-US"/>
              </w:rPr>
              <w:t xml:space="preserve">Einführungsphase </w:t>
            </w:r>
          </w:p>
        </w:tc>
      </w:tr>
      <w:tr w:rsidR="00CD0D57" w14:paraId="4C5F533D" w14:textId="77777777">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529EAC" w14:textId="77777777" w:rsidR="00CD0D57" w:rsidRDefault="002202C3">
            <w:pPr>
              <w:spacing w:before="0"/>
              <w:jc w:val="left"/>
              <w:rPr>
                <w:rFonts w:ascii="Calibri" w:eastAsia="Calibri" w:hAnsi="Calibri"/>
                <w:i/>
                <w:sz w:val="20"/>
                <w:u w:val="single"/>
                <w:lang w:eastAsia="en-US"/>
              </w:rPr>
            </w:pPr>
            <w:r>
              <w:rPr>
                <w:rFonts w:ascii="Calibri" w:eastAsia="Calibri" w:hAnsi="Calibri"/>
                <w:i/>
                <w:sz w:val="20"/>
                <w:u w:val="single"/>
                <w:lang w:eastAsia="en-US"/>
              </w:rPr>
              <w:t>Unterrichtsvorhaben III:</w:t>
            </w:r>
          </w:p>
          <w:p w14:paraId="5C9E0B6B" w14:textId="77777777" w:rsidR="00CD0D57" w:rsidRDefault="00CD0D57">
            <w:pPr>
              <w:spacing w:before="0"/>
              <w:jc w:val="left"/>
              <w:rPr>
                <w:rFonts w:ascii="Calibri" w:eastAsia="Calibri" w:hAnsi="Calibri"/>
                <w:b/>
                <w:sz w:val="10"/>
                <w:lang w:eastAsia="en-US"/>
              </w:rPr>
            </w:pPr>
          </w:p>
          <w:p w14:paraId="3628E708" w14:textId="77777777" w:rsidR="00CD0D57" w:rsidRDefault="002202C3">
            <w:pPr>
              <w:spacing w:before="0"/>
              <w:jc w:val="left"/>
              <w:rPr>
                <w:rFonts w:ascii="Calibri" w:eastAsia="Calibri" w:hAnsi="Calibri"/>
                <w:b/>
                <w:sz w:val="20"/>
                <w:lang w:eastAsia="en-US"/>
              </w:rPr>
            </w:pPr>
            <w:r>
              <w:rPr>
                <w:rFonts w:ascii="Calibri" w:eastAsia="Calibri" w:hAnsi="Calibri"/>
                <w:b/>
                <w:sz w:val="20"/>
                <w:lang w:eastAsia="en-US"/>
              </w:rPr>
              <w:t xml:space="preserve">Thema: Frankophones Land, z.B. «Le </w:t>
            </w:r>
            <w:proofErr w:type="spellStart"/>
            <w:r>
              <w:rPr>
                <w:rFonts w:ascii="Calibri" w:eastAsia="Calibri" w:hAnsi="Calibri"/>
                <w:b/>
                <w:sz w:val="20"/>
                <w:lang w:eastAsia="en-US"/>
              </w:rPr>
              <w:t>Maroc</w:t>
            </w:r>
            <w:proofErr w:type="spellEnd"/>
            <w:r>
              <w:rPr>
                <w:rFonts w:ascii="Calibri" w:eastAsia="Calibri" w:hAnsi="Calibri"/>
                <w:b/>
                <w:sz w:val="20"/>
                <w:lang w:eastAsia="en-US"/>
              </w:rPr>
              <w:t>»</w:t>
            </w:r>
          </w:p>
          <w:p w14:paraId="5A33EB9B" w14:textId="77777777" w:rsidR="00CD0D57" w:rsidRDefault="00CD0D57">
            <w:pPr>
              <w:spacing w:before="0"/>
              <w:jc w:val="left"/>
              <w:rPr>
                <w:rFonts w:ascii="Calibri" w:eastAsia="Calibri" w:hAnsi="Calibri"/>
                <w:b/>
                <w:sz w:val="10"/>
                <w:lang w:eastAsia="en-US"/>
              </w:rPr>
            </w:pPr>
          </w:p>
          <w:p w14:paraId="14E28103" w14:textId="77777777" w:rsidR="00CD0D57" w:rsidRDefault="002202C3">
            <w:pPr>
              <w:spacing w:before="0"/>
              <w:jc w:val="left"/>
              <w:rPr>
                <w:rFonts w:ascii="Calibri" w:eastAsia="Calibri" w:hAnsi="Calibri"/>
                <w:b/>
                <w:sz w:val="20"/>
                <w:lang w:eastAsia="en-US"/>
              </w:rPr>
            </w:pPr>
            <w:r>
              <w:rPr>
                <w:rFonts w:ascii="Calibri" w:eastAsia="Calibri" w:hAnsi="Calibri"/>
                <w:b/>
                <w:sz w:val="20"/>
                <w:lang w:eastAsia="en-US"/>
              </w:rPr>
              <w:t>Inhaltliche Schwerpunkte (Beispiel Marokko)</w:t>
            </w:r>
          </w:p>
          <w:p w14:paraId="507C128D"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Geschichte, Stadt- und Landleben</w:t>
            </w:r>
          </w:p>
          <w:p w14:paraId="42E0897C"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Jugendliche im heutigen Marokko</w:t>
            </w:r>
          </w:p>
          <w:p w14:paraId="3B0720DB"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Tourismus, Events (aktuell z.B.: Fifa Club-WM im Dezember 2013)</w:t>
            </w:r>
          </w:p>
          <w:p w14:paraId="1B843DFD" w14:textId="77777777" w:rsidR="00CD0D57" w:rsidRDefault="00CD0D57">
            <w:pPr>
              <w:spacing w:before="0"/>
              <w:jc w:val="left"/>
              <w:rPr>
                <w:rFonts w:ascii="Calibri" w:eastAsia="Calibri" w:hAnsi="Calibri"/>
                <w:b/>
                <w:sz w:val="10"/>
                <w:lang w:eastAsia="en-US"/>
              </w:rPr>
            </w:pPr>
          </w:p>
          <w:p w14:paraId="3B4AD0E0" w14:textId="77777777" w:rsidR="00CD0D57" w:rsidRDefault="00CD0D57">
            <w:pPr>
              <w:spacing w:before="0"/>
              <w:jc w:val="left"/>
              <w:rPr>
                <w:rFonts w:ascii="Calibri" w:eastAsia="Calibri" w:hAnsi="Calibri"/>
                <w:b/>
                <w:sz w:val="10"/>
                <w:lang w:eastAsia="en-US"/>
              </w:rPr>
            </w:pPr>
          </w:p>
          <w:p w14:paraId="403C0388" w14:textId="77777777" w:rsidR="00CD0D57" w:rsidRDefault="00CD0D57">
            <w:pPr>
              <w:spacing w:before="0"/>
              <w:jc w:val="left"/>
              <w:rPr>
                <w:rFonts w:ascii="Calibri" w:eastAsia="Calibri" w:hAnsi="Calibri"/>
                <w:b/>
                <w:sz w:val="10"/>
                <w:lang w:eastAsia="en-US"/>
              </w:rPr>
            </w:pPr>
          </w:p>
          <w:p w14:paraId="5960504C" w14:textId="77777777" w:rsidR="00CD0D57" w:rsidRDefault="002202C3">
            <w:pPr>
              <w:spacing w:before="0"/>
              <w:jc w:val="left"/>
              <w:rPr>
                <w:rFonts w:ascii="Calibri" w:eastAsia="Calibri" w:hAnsi="Calibri"/>
                <w:sz w:val="20"/>
                <w:lang w:val="fr-FR" w:eastAsia="en-US"/>
              </w:rPr>
            </w:pPr>
            <w:r>
              <w:rPr>
                <w:rFonts w:ascii="Calibri" w:eastAsia="Calibri" w:hAnsi="Calibri"/>
                <w:b/>
                <w:sz w:val="20"/>
                <w:lang w:val="fr-FR" w:eastAsia="en-US"/>
              </w:rPr>
              <w:t>KLP-</w:t>
            </w:r>
            <w:proofErr w:type="spellStart"/>
            <w:proofErr w:type="gramStart"/>
            <w:r>
              <w:rPr>
                <w:rFonts w:ascii="Calibri" w:eastAsia="Calibri" w:hAnsi="Calibri"/>
                <w:b/>
                <w:sz w:val="20"/>
                <w:lang w:val="fr-FR" w:eastAsia="en-US"/>
              </w:rPr>
              <w:t>Bezug</w:t>
            </w:r>
            <w:proofErr w:type="spellEnd"/>
            <w:r>
              <w:rPr>
                <w:rFonts w:ascii="Calibri" w:eastAsia="Calibri" w:hAnsi="Calibri"/>
                <w:b/>
                <w:sz w:val="20"/>
                <w:lang w:val="fr-FR" w:eastAsia="en-US"/>
              </w:rPr>
              <w:t>:</w:t>
            </w:r>
            <w:proofErr w:type="gramEnd"/>
            <w:r>
              <w:rPr>
                <w:rFonts w:ascii="Calibri" w:eastAsia="Calibri" w:hAnsi="Calibri"/>
                <w:b/>
                <w:sz w:val="20"/>
                <w:lang w:val="fr-FR" w:eastAsia="en-US"/>
              </w:rPr>
              <w:t xml:space="preserve"> Vivre dans un pays francophone</w:t>
            </w:r>
            <w:r>
              <w:rPr>
                <w:rFonts w:ascii="Calibri" w:eastAsia="Calibri" w:hAnsi="Calibri"/>
                <w:sz w:val="20"/>
                <w:lang w:val="fr-FR" w:eastAsia="en-US"/>
              </w:rPr>
              <w:t xml:space="preserve"> </w:t>
            </w:r>
          </w:p>
          <w:p w14:paraId="5EF54FEB"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Leben in der Stadt und auf dem Land</w:t>
            </w:r>
          </w:p>
          <w:p w14:paraId="0407E22F"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soziales und politisches Engagement </w:t>
            </w:r>
          </w:p>
          <w:p w14:paraId="3D7CE98F" w14:textId="77777777" w:rsidR="00CD0D57" w:rsidRDefault="00CD0D57">
            <w:pPr>
              <w:spacing w:before="0"/>
              <w:jc w:val="left"/>
              <w:rPr>
                <w:rFonts w:ascii="Calibri" w:eastAsia="Calibri" w:hAnsi="Calibri"/>
                <w:b/>
                <w:sz w:val="10"/>
                <w:lang w:eastAsia="en-US"/>
              </w:rPr>
            </w:pPr>
          </w:p>
          <w:p w14:paraId="7C18ED89" w14:textId="77777777" w:rsidR="00CD0D57" w:rsidRDefault="00CD0D57">
            <w:pPr>
              <w:spacing w:before="0"/>
              <w:jc w:val="left"/>
              <w:rPr>
                <w:rFonts w:ascii="Calibri" w:eastAsia="Calibri" w:hAnsi="Calibri"/>
                <w:b/>
                <w:sz w:val="2"/>
                <w:lang w:eastAsia="en-US"/>
              </w:rPr>
            </w:pPr>
          </w:p>
          <w:p w14:paraId="635D91C2" w14:textId="77777777" w:rsidR="00CD0D57" w:rsidRDefault="002202C3">
            <w:pPr>
              <w:spacing w:before="0"/>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zu erwerbende </w:t>
            </w:r>
          </w:p>
          <w:p w14:paraId="17ADBC63" w14:textId="77777777" w:rsidR="00CD0D57" w:rsidRDefault="002202C3">
            <w:pPr>
              <w:spacing w:before="0"/>
              <w:jc w:val="left"/>
              <w:rPr>
                <w:rFonts w:ascii="Calibri" w:eastAsia="Calibri" w:hAnsi="Calibri"/>
                <w:i/>
                <w:sz w:val="21"/>
                <w:szCs w:val="21"/>
                <w:lang w:eastAsia="en-US"/>
              </w:rPr>
            </w:pPr>
            <w:r>
              <w:rPr>
                <w:rFonts w:ascii="Calibri" w:eastAsia="Calibri" w:hAnsi="Calibri"/>
                <w:b/>
                <w:i/>
                <w:sz w:val="21"/>
                <w:szCs w:val="21"/>
                <w:lang w:eastAsia="en-US"/>
              </w:rPr>
              <w:t>Funktionale kommunikative Kompetenzen:</w:t>
            </w:r>
          </w:p>
          <w:p w14:paraId="7F20CD92" w14:textId="77777777" w:rsidR="00CD0D57" w:rsidRDefault="002202C3">
            <w:pPr>
              <w:numPr>
                <w:ilvl w:val="0"/>
                <w:numId w:val="2"/>
              </w:numPr>
              <w:spacing w:before="0" w:after="160" w:line="259" w:lineRule="auto"/>
              <w:jc w:val="left"/>
              <w:rPr>
                <w:rFonts w:ascii="Calibri" w:eastAsia="Calibri" w:hAnsi="Calibri"/>
                <w:i/>
                <w:sz w:val="20"/>
                <w:lang w:eastAsia="en-US"/>
              </w:rPr>
            </w:pPr>
            <w:r>
              <w:rPr>
                <w:rFonts w:ascii="Calibri" w:eastAsia="Calibri" w:hAnsi="Calibri"/>
                <w:i/>
                <w:sz w:val="20"/>
                <w:lang w:eastAsia="en-US"/>
              </w:rPr>
              <w:lastRenderedPageBreak/>
              <w:t>Sprechen: an Gesprächen teilnehmen und zusammenhängendes Sprechen</w:t>
            </w:r>
          </w:p>
          <w:p w14:paraId="287B4F4E"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in Gesprächen angemessen interagieren sowie bei sprachlichen Schwierigkeiten gru</w:t>
            </w:r>
            <w:r>
              <w:rPr>
                <w:rFonts w:ascii="Calibri" w:eastAsia="Calibri" w:hAnsi="Calibri"/>
                <w:sz w:val="20"/>
                <w:lang w:eastAsia="en-US"/>
              </w:rPr>
              <w:t>ndlegende Kompensationsstrategien anwenden</w:t>
            </w:r>
          </w:p>
          <w:p w14:paraId="1D9E2127"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Sachverhalte, Handlungsweisen und Problemstellungen in wichtigen Aspekten darstellen und dazu Stellung nehmen,</w:t>
            </w:r>
          </w:p>
          <w:p w14:paraId="566AA963"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Arbeitsergebnisse darstellen und kürzere Präsentationen darbieten</w:t>
            </w:r>
          </w:p>
          <w:p w14:paraId="54F11B19" w14:textId="77777777" w:rsidR="00CD0D57" w:rsidRDefault="002202C3">
            <w:pPr>
              <w:numPr>
                <w:ilvl w:val="0"/>
                <w:numId w:val="2"/>
              </w:numPr>
              <w:spacing w:before="0" w:after="160" w:line="259" w:lineRule="auto"/>
              <w:jc w:val="left"/>
              <w:rPr>
                <w:rFonts w:ascii="Calibri" w:eastAsia="Calibri" w:hAnsi="Calibri"/>
                <w:i/>
                <w:sz w:val="20"/>
                <w:lang w:eastAsia="en-US"/>
              </w:rPr>
            </w:pPr>
            <w:r>
              <w:rPr>
                <w:rFonts w:ascii="Calibri" w:eastAsia="Calibri" w:hAnsi="Calibri"/>
                <w:i/>
                <w:sz w:val="20"/>
                <w:lang w:eastAsia="en-US"/>
              </w:rPr>
              <w:t>Verfügen über sprachliche Mittel</w:t>
            </w:r>
          </w:p>
          <w:p w14:paraId="40A969A5"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ein</w:t>
            </w:r>
            <w:r>
              <w:rPr>
                <w:rFonts w:ascii="Calibri" w:eastAsia="Calibri" w:hAnsi="Calibri"/>
                <w:sz w:val="20"/>
                <w:lang w:eastAsia="en-US"/>
              </w:rPr>
              <w:t>en allgemeinen und auf das soziokulturelle Orientierungswissen bezogenen Wortschatz sowie ein grund</w:t>
            </w:r>
            <w:r>
              <w:rPr>
                <w:rFonts w:ascii="Calibri" w:eastAsia="Calibri" w:hAnsi="Calibri"/>
                <w:sz w:val="20"/>
                <w:lang w:eastAsia="en-US"/>
              </w:rPr>
              <w:softHyphen/>
              <w:t xml:space="preserve">legendes Textbesprechungs- und Textproduktionsvokabular zumeist zielorientiert nutzen </w:t>
            </w:r>
          </w:p>
          <w:p w14:paraId="3E46B76F" w14:textId="77777777" w:rsidR="00CD0D57" w:rsidRDefault="002202C3">
            <w:pPr>
              <w:spacing w:before="0"/>
              <w:jc w:val="left"/>
              <w:rPr>
                <w:rFonts w:ascii="Calibri" w:eastAsia="Calibri" w:hAnsi="Calibri"/>
                <w:b/>
                <w:i/>
                <w:sz w:val="20"/>
                <w:lang w:eastAsia="en-US"/>
              </w:rPr>
            </w:pPr>
            <w:r>
              <w:rPr>
                <w:rFonts w:ascii="Calibri" w:eastAsia="Calibri" w:hAnsi="Calibri"/>
                <w:b/>
                <w:i/>
                <w:sz w:val="20"/>
                <w:lang w:eastAsia="en-US"/>
              </w:rPr>
              <w:t>Text- und Medienkompetenz</w:t>
            </w:r>
          </w:p>
          <w:p w14:paraId="39F7E4A8"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Texte vor dem Hintergrund ihres </w:t>
            </w:r>
            <w:r>
              <w:rPr>
                <w:rFonts w:ascii="Calibri" w:eastAsia="Calibri" w:hAnsi="Calibri"/>
                <w:sz w:val="20"/>
                <w:lang w:eastAsia="en-US"/>
              </w:rPr>
              <w:t>spezifisch kommunikativen und kulturellen Kontexts verstehen, sie mündlich und schriftlich wiedergeben und zusammenfassen,</w:t>
            </w:r>
          </w:p>
          <w:p w14:paraId="760BD7DF"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unter Berücksichtigung ihres Welt- und soziokulturellen Orientierungswissens zu den Aussagen des jeweiligen Textes mündlich und schri</w:t>
            </w:r>
            <w:r>
              <w:rPr>
                <w:rFonts w:ascii="Calibri" w:eastAsia="Calibri" w:hAnsi="Calibri"/>
                <w:sz w:val="20"/>
                <w:lang w:eastAsia="en-US"/>
              </w:rPr>
              <w:t>ftlich Stellung beziehen</w:t>
            </w:r>
          </w:p>
          <w:p w14:paraId="3F6573DB" w14:textId="77777777" w:rsidR="00CD0D57" w:rsidRDefault="002202C3">
            <w:pPr>
              <w:spacing w:before="0"/>
              <w:jc w:val="left"/>
              <w:rPr>
                <w:rFonts w:ascii="Calibri" w:eastAsia="Calibri" w:hAnsi="Calibri"/>
                <w:b/>
                <w:i/>
                <w:sz w:val="20"/>
                <w:lang w:eastAsia="en-US"/>
              </w:rPr>
            </w:pPr>
            <w:r>
              <w:rPr>
                <w:rFonts w:ascii="Calibri" w:eastAsia="Calibri" w:hAnsi="Calibri"/>
                <w:b/>
                <w:i/>
                <w:sz w:val="20"/>
                <w:lang w:eastAsia="en-US"/>
              </w:rPr>
              <w:t>Interkulturelle kommunikative Kompetenz</w:t>
            </w:r>
          </w:p>
          <w:p w14:paraId="321A7D7D" w14:textId="77777777" w:rsidR="00CD0D57" w:rsidRDefault="002202C3">
            <w:pPr>
              <w:spacing w:before="0"/>
              <w:jc w:val="left"/>
              <w:rPr>
                <w:rFonts w:ascii="Calibri" w:eastAsia="Calibri" w:hAnsi="Calibri"/>
                <w:sz w:val="20"/>
                <w:lang w:eastAsia="en-US"/>
              </w:rPr>
            </w:pPr>
            <w:r>
              <w:rPr>
                <w:rFonts w:ascii="Calibri" w:eastAsia="Calibri" w:hAnsi="Calibri"/>
                <w:sz w:val="20"/>
                <w:lang w:eastAsia="en-US"/>
              </w:rPr>
              <w:t>•     Interkulturelles Orientierungswissen</w:t>
            </w:r>
          </w:p>
          <w:p w14:paraId="3D4CF196"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grundlegendes soziokulturelles Orientierungswissen reflektieren und dabei die jeweilige kulturelle und weltanschauliche Perspektive berücksichtigen</w:t>
            </w:r>
          </w:p>
          <w:p w14:paraId="4BDCE4C7"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sich fremdkultureller Werte, Normen und Verhaltensweisen weitgehend bewusst werden </w:t>
            </w:r>
          </w:p>
          <w:p w14:paraId="74418599" w14:textId="77777777" w:rsidR="00CD0D57" w:rsidRDefault="002202C3">
            <w:pPr>
              <w:spacing w:before="0"/>
              <w:jc w:val="left"/>
              <w:rPr>
                <w:rFonts w:ascii="Calibri" w:eastAsia="Calibri" w:hAnsi="Calibri"/>
                <w:sz w:val="21"/>
                <w:szCs w:val="21"/>
                <w:lang w:eastAsia="en-US"/>
              </w:rPr>
            </w:pPr>
            <w:r>
              <w:rPr>
                <w:rFonts w:ascii="Calibri" w:eastAsia="Calibri" w:hAnsi="Calibri"/>
                <w:b/>
                <w:sz w:val="20"/>
                <w:lang w:eastAsia="en-US"/>
              </w:rPr>
              <w:t>Zeitbedarf:</w:t>
            </w:r>
            <w:r>
              <w:rPr>
                <w:rFonts w:ascii="Calibri" w:eastAsia="Calibri" w:hAnsi="Calibri"/>
                <w:sz w:val="20"/>
                <w:lang w:eastAsia="en-US"/>
              </w:rPr>
              <w:t xml:space="preserve"> ca. 25 Stunden (ggf. zuzüglich Freiraum)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AF4096" w14:textId="77777777" w:rsidR="00CD0D57" w:rsidRDefault="002202C3">
            <w:pPr>
              <w:spacing w:before="0"/>
              <w:jc w:val="left"/>
              <w:rPr>
                <w:rFonts w:ascii="Calibri" w:eastAsia="Calibri" w:hAnsi="Calibri"/>
                <w:i/>
                <w:sz w:val="20"/>
                <w:u w:val="single"/>
                <w:lang w:eastAsia="en-US"/>
              </w:rPr>
            </w:pPr>
            <w:r>
              <w:rPr>
                <w:rFonts w:ascii="Calibri" w:eastAsia="Calibri" w:hAnsi="Calibri"/>
                <w:i/>
                <w:sz w:val="20"/>
                <w:u w:val="single"/>
                <w:lang w:eastAsia="en-US"/>
              </w:rPr>
              <w:lastRenderedPageBreak/>
              <w:t>Unterrichtsvorhaben IV:</w:t>
            </w:r>
          </w:p>
          <w:p w14:paraId="2E4D73AA" w14:textId="77777777" w:rsidR="00CD0D57" w:rsidRDefault="00CD0D57">
            <w:pPr>
              <w:spacing w:before="0"/>
              <w:jc w:val="left"/>
              <w:rPr>
                <w:rFonts w:ascii="Calibri" w:eastAsia="Calibri" w:hAnsi="Calibri"/>
                <w:b/>
                <w:sz w:val="10"/>
                <w:lang w:eastAsia="en-US"/>
              </w:rPr>
            </w:pPr>
          </w:p>
          <w:p w14:paraId="6C5B0AEF" w14:textId="77777777" w:rsidR="00CD0D57" w:rsidRDefault="002202C3">
            <w:pPr>
              <w:spacing w:before="0"/>
              <w:jc w:val="left"/>
              <w:rPr>
                <w:rFonts w:ascii="Calibri" w:eastAsia="Calibri" w:hAnsi="Calibri"/>
                <w:b/>
                <w:sz w:val="20"/>
                <w:lang w:eastAsia="en-US"/>
              </w:rPr>
            </w:pPr>
            <w:r>
              <w:rPr>
                <w:rFonts w:ascii="Calibri" w:eastAsia="Calibri" w:hAnsi="Calibri"/>
                <w:b/>
                <w:sz w:val="20"/>
                <w:lang w:eastAsia="en-US"/>
              </w:rPr>
              <w:t>Thema: «</w:t>
            </w:r>
            <w:proofErr w:type="spellStart"/>
            <w:r>
              <w:rPr>
                <w:rFonts w:ascii="Calibri" w:eastAsia="Calibri" w:hAnsi="Calibri"/>
                <w:b/>
                <w:sz w:val="20"/>
                <w:lang w:eastAsia="en-US"/>
              </w:rPr>
              <w:t>Etudier</w:t>
            </w:r>
            <w:proofErr w:type="spellEnd"/>
            <w:r>
              <w:rPr>
                <w:rFonts w:ascii="Calibri" w:eastAsia="Calibri" w:hAnsi="Calibri"/>
                <w:b/>
                <w:sz w:val="20"/>
                <w:lang w:eastAsia="en-US"/>
              </w:rPr>
              <w:t xml:space="preserve"> </w:t>
            </w:r>
            <w:proofErr w:type="spellStart"/>
            <w:r>
              <w:rPr>
                <w:rFonts w:ascii="Calibri" w:eastAsia="Calibri" w:hAnsi="Calibri"/>
                <w:b/>
                <w:sz w:val="20"/>
                <w:lang w:eastAsia="en-US"/>
              </w:rPr>
              <w:t>ou</w:t>
            </w:r>
            <w:proofErr w:type="spellEnd"/>
            <w:r>
              <w:rPr>
                <w:rFonts w:ascii="Calibri" w:eastAsia="Calibri" w:hAnsi="Calibri"/>
                <w:b/>
                <w:sz w:val="20"/>
                <w:lang w:eastAsia="en-US"/>
              </w:rPr>
              <w:t xml:space="preserve">/et </w:t>
            </w:r>
            <w:proofErr w:type="spellStart"/>
            <w:r>
              <w:rPr>
                <w:rFonts w:ascii="Calibri" w:eastAsia="Calibri" w:hAnsi="Calibri"/>
                <w:b/>
                <w:sz w:val="20"/>
                <w:lang w:eastAsia="en-US"/>
              </w:rPr>
              <w:t>travailler</w:t>
            </w:r>
            <w:proofErr w:type="spellEnd"/>
            <w:r>
              <w:rPr>
                <w:rFonts w:ascii="Calibri" w:eastAsia="Calibri" w:hAnsi="Calibri"/>
                <w:b/>
                <w:sz w:val="20"/>
                <w:lang w:eastAsia="en-US"/>
              </w:rPr>
              <w:t>»</w:t>
            </w:r>
          </w:p>
          <w:p w14:paraId="7BBF6C48" w14:textId="77777777" w:rsidR="00CD0D57" w:rsidRDefault="00CD0D57">
            <w:pPr>
              <w:spacing w:before="0"/>
              <w:jc w:val="left"/>
              <w:rPr>
                <w:rFonts w:ascii="Calibri" w:eastAsia="Calibri" w:hAnsi="Calibri"/>
                <w:b/>
                <w:sz w:val="10"/>
                <w:lang w:eastAsia="en-US"/>
              </w:rPr>
            </w:pPr>
          </w:p>
          <w:p w14:paraId="79A9F0ED" w14:textId="77777777" w:rsidR="00CD0D57" w:rsidRDefault="002202C3">
            <w:pPr>
              <w:spacing w:before="0"/>
              <w:jc w:val="left"/>
              <w:rPr>
                <w:rFonts w:ascii="Calibri" w:eastAsia="Calibri" w:hAnsi="Calibri"/>
                <w:b/>
                <w:sz w:val="20"/>
                <w:lang w:eastAsia="en-US"/>
              </w:rPr>
            </w:pPr>
            <w:r>
              <w:rPr>
                <w:rFonts w:ascii="Calibri" w:eastAsia="Calibri" w:hAnsi="Calibri"/>
                <w:b/>
                <w:sz w:val="20"/>
                <w:lang w:eastAsia="en-US"/>
              </w:rPr>
              <w:t>Inhaltliche Schwerpunkte</w:t>
            </w:r>
          </w:p>
          <w:p w14:paraId="078CAE29"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Studentenleben, Auslandsreisen, Bewerbungen </w:t>
            </w:r>
          </w:p>
          <w:p w14:paraId="3B020A53"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Austausch- und Arbeitsprogramme der EU (z.B. anhand von „</w:t>
            </w:r>
            <w:proofErr w:type="spellStart"/>
            <w:r>
              <w:rPr>
                <w:rFonts w:ascii="Calibri" w:eastAsia="Calibri" w:hAnsi="Calibri"/>
                <w:sz w:val="20"/>
                <w:lang w:eastAsia="en-US"/>
              </w:rPr>
              <w:t>l‘Auberge</w:t>
            </w:r>
            <w:proofErr w:type="spellEnd"/>
            <w:r>
              <w:rPr>
                <w:rFonts w:ascii="Calibri" w:eastAsia="Calibri" w:hAnsi="Calibri"/>
                <w:sz w:val="20"/>
                <w:lang w:eastAsia="en-US"/>
              </w:rPr>
              <w:t xml:space="preserve"> </w:t>
            </w:r>
            <w:proofErr w:type="spellStart"/>
            <w:r>
              <w:rPr>
                <w:rFonts w:ascii="Calibri" w:eastAsia="Calibri" w:hAnsi="Calibri"/>
                <w:sz w:val="20"/>
                <w:lang w:eastAsia="en-US"/>
              </w:rPr>
              <w:t>espagnole</w:t>
            </w:r>
            <w:proofErr w:type="spellEnd"/>
            <w:r>
              <w:rPr>
                <w:rFonts w:ascii="Calibri" w:eastAsia="Calibri" w:hAnsi="Calibri"/>
                <w:sz w:val="20"/>
                <w:lang w:eastAsia="en-US"/>
              </w:rPr>
              <w:t>“</w:t>
            </w:r>
          </w:p>
          <w:p w14:paraId="5852EB2A" w14:textId="77777777" w:rsidR="00CD0D57" w:rsidRPr="0051316F" w:rsidRDefault="00CD0D57">
            <w:pPr>
              <w:spacing w:before="0"/>
              <w:jc w:val="left"/>
              <w:rPr>
                <w:rFonts w:ascii="Calibri" w:eastAsia="Calibri" w:hAnsi="Calibri"/>
                <w:b/>
                <w:sz w:val="10"/>
                <w:lang w:eastAsia="en-US"/>
              </w:rPr>
            </w:pPr>
          </w:p>
          <w:p w14:paraId="0014A25F" w14:textId="77777777" w:rsidR="00CD0D57" w:rsidRDefault="002202C3">
            <w:pPr>
              <w:spacing w:before="0"/>
              <w:jc w:val="left"/>
              <w:rPr>
                <w:rFonts w:ascii="Calibri" w:eastAsia="Calibri" w:hAnsi="Calibri"/>
                <w:b/>
                <w:sz w:val="20"/>
                <w:lang w:val="fr-FR" w:eastAsia="en-US"/>
              </w:rPr>
            </w:pPr>
            <w:r>
              <w:rPr>
                <w:rFonts w:ascii="Calibri" w:eastAsia="Calibri" w:hAnsi="Calibri"/>
                <w:b/>
                <w:sz w:val="20"/>
                <w:lang w:val="fr-FR" w:eastAsia="en-US"/>
              </w:rPr>
              <w:t>KLP-</w:t>
            </w:r>
            <w:proofErr w:type="spellStart"/>
            <w:proofErr w:type="gramStart"/>
            <w:r>
              <w:rPr>
                <w:rFonts w:ascii="Calibri" w:eastAsia="Calibri" w:hAnsi="Calibri"/>
                <w:b/>
                <w:sz w:val="20"/>
                <w:lang w:val="fr-FR" w:eastAsia="en-US"/>
              </w:rPr>
              <w:t>Bezug</w:t>
            </w:r>
            <w:proofErr w:type="spellEnd"/>
            <w:r>
              <w:rPr>
                <w:rFonts w:ascii="Calibri" w:eastAsia="Calibri" w:hAnsi="Calibri"/>
                <w:b/>
                <w:sz w:val="20"/>
                <w:lang w:val="fr-FR" w:eastAsia="en-US"/>
              </w:rPr>
              <w:t>:</w:t>
            </w:r>
            <w:proofErr w:type="gramEnd"/>
            <w:r>
              <w:rPr>
                <w:rFonts w:ascii="Calibri" w:eastAsia="Calibri" w:hAnsi="Calibri"/>
                <w:b/>
                <w:sz w:val="20"/>
                <w:lang w:val="fr-FR" w:eastAsia="en-US"/>
              </w:rPr>
              <w:t xml:space="preserve"> Entrer dans le monde du travail</w:t>
            </w:r>
            <w:r>
              <w:rPr>
                <w:rFonts w:ascii="Calibri" w:eastAsia="Calibri" w:hAnsi="Calibri"/>
                <w:sz w:val="20"/>
                <w:lang w:val="fr-FR" w:eastAsia="en-US"/>
              </w:rPr>
              <w:t xml:space="preserve"> </w:t>
            </w:r>
          </w:p>
          <w:p w14:paraId="32A5D082"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Ausbildung, Praktika, Studium, Ferien- und Nebenjobs in Frankreich</w:t>
            </w:r>
          </w:p>
          <w:p w14:paraId="1E3CD556" w14:textId="77777777" w:rsidR="00CD0D57" w:rsidRDefault="002202C3">
            <w:pPr>
              <w:numPr>
                <w:ilvl w:val="0"/>
                <w:numId w:val="3"/>
              </w:numPr>
              <w:spacing w:before="0" w:after="160" w:line="259" w:lineRule="auto"/>
              <w:jc w:val="left"/>
              <w:rPr>
                <w:rFonts w:ascii="Calibri" w:eastAsia="Calibri" w:hAnsi="Calibri"/>
                <w:sz w:val="20"/>
                <w:lang w:val="fr-FR" w:eastAsia="en-US"/>
              </w:rPr>
            </w:pPr>
            <w:r>
              <w:rPr>
                <w:rFonts w:ascii="Calibri" w:eastAsia="Calibri" w:hAnsi="Calibri"/>
                <w:sz w:val="20"/>
                <w:lang w:eastAsia="en-US"/>
              </w:rPr>
              <w:t>Arbeitsbedingungen</w:t>
            </w:r>
          </w:p>
          <w:p w14:paraId="1ED0F7A5" w14:textId="77777777" w:rsidR="00CD0D57" w:rsidRDefault="00CD0D57">
            <w:pPr>
              <w:spacing w:before="0"/>
              <w:jc w:val="left"/>
              <w:rPr>
                <w:rFonts w:ascii="Calibri" w:eastAsia="Calibri" w:hAnsi="Calibri"/>
                <w:b/>
                <w:sz w:val="10"/>
                <w:lang w:eastAsia="en-US"/>
              </w:rPr>
            </w:pPr>
          </w:p>
          <w:p w14:paraId="51B93FA5" w14:textId="77777777" w:rsidR="00CD0D57" w:rsidRDefault="002202C3">
            <w:pPr>
              <w:spacing w:before="0"/>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zu erwerbende </w:t>
            </w:r>
          </w:p>
          <w:p w14:paraId="4ACB7A74" w14:textId="77777777" w:rsidR="00CD0D57" w:rsidRDefault="002202C3">
            <w:pPr>
              <w:spacing w:before="0"/>
              <w:jc w:val="left"/>
              <w:rPr>
                <w:rFonts w:ascii="Calibri" w:eastAsia="Calibri" w:hAnsi="Calibri"/>
                <w:i/>
                <w:sz w:val="21"/>
                <w:szCs w:val="21"/>
                <w:lang w:eastAsia="en-US"/>
              </w:rPr>
            </w:pPr>
            <w:r>
              <w:rPr>
                <w:rFonts w:ascii="Calibri" w:eastAsia="Calibri" w:hAnsi="Calibri"/>
                <w:b/>
                <w:i/>
                <w:sz w:val="21"/>
                <w:szCs w:val="21"/>
                <w:lang w:eastAsia="en-US"/>
              </w:rPr>
              <w:t>Funktionale kommunikative Kompetenzen:</w:t>
            </w:r>
          </w:p>
          <w:p w14:paraId="7B2581FD" w14:textId="77777777" w:rsidR="00CD0D57" w:rsidRDefault="002202C3">
            <w:pPr>
              <w:numPr>
                <w:ilvl w:val="0"/>
                <w:numId w:val="2"/>
              </w:numPr>
              <w:spacing w:before="0" w:after="160" w:line="259" w:lineRule="auto"/>
              <w:jc w:val="left"/>
              <w:rPr>
                <w:rFonts w:ascii="Calibri" w:eastAsia="Calibri" w:hAnsi="Calibri"/>
                <w:i/>
                <w:sz w:val="20"/>
                <w:lang w:eastAsia="en-US"/>
              </w:rPr>
            </w:pPr>
            <w:r>
              <w:rPr>
                <w:rFonts w:ascii="Calibri" w:eastAsia="Calibri" w:hAnsi="Calibri"/>
                <w:i/>
                <w:sz w:val="20"/>
                <w:lang w:eastAsia="en-US"/>
              </w:rPr>
              <w:t>Hör(</w:t>
            </w:r>
            <w:proofErr w:type="spellStart"/>
            <w:r>
              <w:rPr>
                <w:rFonts w:ascii="Calibri" w:eastAsia="Calibri" w:hAnsi="Calibri"/>
                <w:i/>
                <w:sz w:val="20"/>
                <w:lang w:eastAsia="en-US"/>
              </w:rPr>
              <w:t>seh</w:t>
            </w:r>
            <w:proofErr w:type="spellEnd"/>
            <w:r>
              <w:rPr>
                <w:rFonts w:ascii="Calibri" w:eastAsia="Calibri" w:hAnsi="Calibri"/>
                <w:i/>
                <w:sz w:val="20"/>
                <w:lang w:eastAsia="en-US"/>
              </w:rPr>
              <w:t>)verstehen</w:t>
            </w:r>
          </w:p>
          <w:p w14:paraId="68F8BC8C" w14:textId="77777777" w:rsidR="00CD0D57" w:rsidRDefault="002202C3">
            <w:pPr>
              <w:numPr>
                <w:ilvl w:val="0"/>
                <w:numId w:val="3"/>
              </w:numPr>
              <w:spacing w:before="0" w:after="160" w:line="259" w:lineRule="auto"/>
              <w:jc w:val="left"/>
              <w:rPr>
                <w:rFonts w:ascii="Calibri" w:eastAsia="Calibri" w:hAnsi="Calibri"/>
                <w:i/>
                <w:sz w:val="20"/>
                <w:lang w:eastAsia="en-US"/>
              </w:rPr>
            </w:pPr>
            <w:r>
              <w:rPr>
                <w:rFonts w:ascii="Calibri" w:eastAsia="Calibri" w:hAnsi="Calibri"/>
                <w:sz w:val="20"/>
                <w:lang w:eastAsia="en-US"/>
              </w:rPr>
              <w:lastRenderedPageBreak/>
              <w:t>medial vermittelten Texten die Gesamtaussage, Hauptaussagen und Einzelinformationen entnehmen</w:t>
            </w:r>
          </w:p>
          <w:p w14:paraId="29662798"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zur Erschließung der Textaussage grundlegendes extern</w:t>
            </w:r>
            <w:r>
              <w:rPr>
                <w:rFonts w:ascii="Calibri" w:eastAsia="Calibri" w:hAnsi="Calibri"/>
                <w:sz w:val="20"/>
                <w:lang w:eastAsia="en-US"/>
              </w:rPr>
              <w:t>es Wissen heranziehen sowie textinterne Informationen und textexternes Wissen kombinieren</w:t>
            </w:r>
          </w:p>
          <w:p w14:paraId="4F09B8CD" w14:textId="77777777" w:rsidR="00CD0D57" w:rsidRDefault="002202C3">
            <w:pPr>
              <w:numPr>
                <w:ilvl w:val="0"/>
                <w:numId w:val="2"/>
              </w:numPr>
              <w:spacing w:before="0" w:after="160" w:line="259" w:lineRule="auto"/>
              <w:jc w:val="left"/>
              <w:rPr>
                <w:rFonts w:ascii="Calibri" w:eastAsia="Calibri" w:hAnsi="Calibri"/>
                <w:sz w:val="20"/>
                <w:lang w:eastAsia="en-US"/>
              </w:rPr>
            </w:pPr>
            <w:r>
              <w:rPr>
                <w:rFonts w:ascii="Calibri" w:eastAsia="Calibri" w:hAnsi="Calibri"/>
                <w:sz w:val="20"/>
                <w:lang w:eastAsia="en-US"/>
              </w:rPr>
              <w:t>Schreiben</w:t>
            </w:r>
          </w:p>
          <w:p w14:paraId="43036E5C"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Texte unter Einsatz eines weitgehend angemessenen Stils und Registers adressatengerecht verfassen</w:t>
            </w:r>
          </w:p>
          <w:p w14:paraId="75AD89BF" w14:textId="77777777" w:rsidR="00CD0D57" w:rsidRDefault="002202C3">
            <w:pPr>
              <w:numPr>
                <w:ilvl w:val="0"/>
                <w:numId w:val="2"/>
              </w:numPr>
              <w:spacing w:before="0" w:after="160" w:line="259" w:lineRule="auto"/>
              <w:jc w:val="left"/>
              <w:rPr>
                <w:rFonts w:ascii="Calibri" w:eastAsia="Calibri" w:hAnsi="Calibri"/>
                <w:i/>
                <w:sz w:val="20"/>
                <w:lang w:eastAsia="en-US"/>
              </w:rPr>
            </w:pPr>
            <w:r>
              <w:rPr>
                <w:rFonts w:ascii="Calibri" w:eastAsia="Calibri" w:hAnsi="Calibri"/>
                <w:i/>
                <w:sz w:val="20"/>
                <w:lang w:eastAsia="en-US"/>
              </w:rPr>
              <w:t>Sprachmittlung</w:t>
            </w:r>
          </w:p>
          <w:p w14:paraId="1D8A6BC9"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als Sprachmittler in informellen und </w:t>
            </w:r>
            <w:r>
              <w:rPr>
                <w:rFonts w:ascii="Calibri" w:eastAsia="Calibri" w:hAnsi="Calibri"/>
                <w:sz w:val="20"/>
                <w:lang w:eastAsia="en-US"/>
              </w:rPr>
              <w:t>einfach strukturierten formalisierten Kommunikationssituationen relevante Aussagen in der jeweiligen Zielsprache ggf. unter Nutzung von Gestik und Mimik münd</w:t>
            </w:r>
            <w:r>
              <w:rPr>
                <w:rFonts w:ascii="Calibri" w:eastAsia="Calibri" w:hAnsi="Calibri"/>
                <w:sz w:val="20"/>
                <w:lang w:eastAsia="en-US"/>
              </w:rPr>
              <w:softHyphen/>
              <w:t>lich wiedergeben,</w:t>
            </w:r>
          </w:p>
          <w:p w14:paraId="6255BA2F" w14:textId="77777777" w:rsidR="00CD0D57" w:rsidRDefault="002202C3">
            <w:pPr>
              <w:numPr>
                <w:ilvl w:val="0"/>
                <w:numId w:val="3"/>
              </w:numPr>
              <w:spacing w:before="0" w:after="160" w:line="259" w:lineRule="auto"/>
              <w:jc w:val="left"/>
              <w:rPr>
                <w:rFonts w:ascii="Calibri" w:eastAsia="Calibri" w:hAnsi="Calibri"/>
                <w:sz w:val="20"/>
                <w:lang w:eastAsia="en-US"/>
              </w:rPr>
            </w:pPr>
            <w:r>
              <w:rPr>
                <w:rFonts w:ascii="Calibri" w:eastAsia="Calibri" w:hAnsi="Calibri"/>
                <w:sz w:val="20"/>
                <w:lang w:eastAsia="en-US"/>
              </w:rPr>
              <w:t xml:space="preserve">bei der Vermittlung von Informationen auf eventuelle einfache </w:t>
            </w:r>
            <w:r>
              <w:rPr>
                <w:rFonts w:ascii="Calibri" w:eastAsia="Calibri" w:hAnsi="Calibri"/>
                <w:sz w:val="20"/>
                <w:lang w:eastAsia="en-US"/>
              </w:rPr>
              <w:t>Nachfragen eingehen</w:t>
            </w:r>
          </w:p>
          <w:p w14:paraId="0DD497CF" w14:textId="77777777" w:rsidR="00CD0D57" w:rsidRDefault="00CD0D57">
            <w:pPr>
              <w:spacing w:before="0"/>
              <w:jc w:val="left"/>
              <w:rPr>
                <w:rFonts w:ascii="Calibri" w:eastAsia="Calibri" w:hAnsi="Calibri"/>
                <w:b/>
                <w:sz w:val="20"/>
                <w:lang w:eastAsia="en-US"/>
              </w:rPr>
            </w:pPr>
          </w:p>
          <w:p w14:paraId="2FD0A7E8" w14:textId="77777777" w:rsidR="00CD0D57" w:rsidRDefault="00CD0D57">
            <w:pPr>
              <w:spacing w:before="0"/>
              <w:jc w:val="left"/>
              <w:rPr>
                <w:rFonts w:ascii="Calibri" w:eastAsia="Calibri" w:hAnsi="Calibri"/>
                <w:b/>
                <w:sz w:val="20"/>
                <w:lang w:eastAsia="en-US"/>
              </w:rPr>
            </w:pPr>
          </w:p>
          <w:p w14:paraId="72C64299" w14:textId="77777777" w:rsidR="00CD0D57" w:rsidRDefault="00CD0D57">
            <w:pPr>
              <w:spacing w:before="0"/>
              <w:jc w:val="left"/>
              <w:rPr>
                <w:rFonts w:ascii="Calibri" w:eastAsia="Calibri" w:hAnsi="Calibri"/>
                <w:b/>
                <w:sz w:val="20"/>
                <w:lang w:eastAsia="en-US"/>
              </w:rPr>
            </w:pPr>
          </w:p>
          <w:p w14:paraId="3AF5E730" w14:textId="77777777" w:rsidR="00CD0D57" w:rsidRDefault="00CD0D57">
            <w:pPr>
              <w:spacing w:before="0"/>
              <w:jc w:val="left"/>
              <w:rPr>
                <w:rFonts w:ascii="Calibri" w:eastAsia="Calibri" w:hAnsi="Calibri"/>
                <w:b/>
                <w:sz w:val="20"/>
                <w:lang w:eastAsia="en-US"/>
              </w:rPr>
            </w:pPr>
          </w:p>
          <w:p w14:paraId="06B2DCCE" w14:textId="77777777" w:rsidR="00CD0D57" w:rsidRDefault="00CD0D57">
            <w:pPr>
              <w:spacing w:before="0"/>
              <w:jc w:val="left"/>
              <w:rPr>
                <w:rFonts w:ascii="Calibri" w:eastAsia="Calibri" w:hAnsi="Calibri"/>
                <w:b/>
                <w:sz w:val="20"/>
                <w:lang w:eastAsia="en-US"/>
              </w:rPr>
            </w:pPr>
          </w:p>
          <w:p w14:paraId="16CD7F70" w14:textId="77777777" w:rsidR="00CD0D57" w:rsidRDefault="00CD0D57">
            <w:pPr>
              <w:spacing w:before="0"/>
              <w:jc w:val="left"/>
              <w:rPr>
                <w:rFonts w:ascii="Calibri" w:eastAsia="Calibri" w:hAnsi="Calibri"/>
                <w:b/>
                <w:sz w:val="20"/>
                <w:lang w:eastAsia="en-US"/>
              </w:rPr>
            </w:pPr>
          </w:p>
          <w:p w14:paraId="649EB2CB" w14:textId="77777777" w:rsidR="00CD0D57" w:rsidRDefault="00CD0D57">
            <w:pPr>
              <w:spacing w:before="0"/>
              <w:jc w:val="left"/>
              <w:rPr>
                <w:rFonts w:ascii="Calibri" w:eastAsia="Calibri" w:hAnsi="Calibri"/>
                <w:b/>
                <w:sz w:val="20"/>
                <w:lang w:eastAsia="en-US"/>
              </w:rPr>
            </w:pPr>
          </w:p>
          <w:p w14:paraId="373DFE0C" w14:textId="77777777" w:rsidR="00CD0D57" w:rsidRDefault="00CD0D57">
            <w:pPr>
              <w:spacing w:before="0"/>
              <w:jc w:val="left"/>
              <w:rPr>
                <w:rFonts w:ascii="Calibri" w:eastAsia="Calibri" w:hAnsi="Calibri"/>
                <w:b/>
                <w:sz w:val="20"/>
                <w:lang w:eastAsia="en-US"/>
              </w:rPr>
            </w:pPr>
          </w:p>
          <w:p w14:paraId="6047E634" w14:textId="77777777" w:rsidR="00CD0D57" w:rsidRDefault="00CD0D57">
            <w:pPr>
              <w:spacing w:before="0"/>
              <w:jc w:val="left"/>
              <w:rPr>
                <w:rFonts w:ascii="Calibri" w:eastAsia="Calibri" w:hAnsi="Calibri"/>
                <w:b/>
                <w:sz w:val="20"/>
                <w:lang w:eastAsia="en-US"/>
              </w:rPr>
            </w:pPr>
          </w:p>
          <w:p w14:paraId="41573C8C" w14:textId="77777777" w:rsidR="00CD0D57" w:rsidRDefault="00CD0D57">
            <w:pPr>
              <w:spacing w:before="0"/>
              <w:jc w:val="left"/>
              <w:rPr>
                <w:rFonts w:ascii="Calibri" w:eastAsia="Calibri" w:hAnsi="Calibri"/>
                <w:b/>
                <w:sz w:val="20"/>
                <w:lang w:eastAsia="en-US"/>
              </w:rPr>
            </w:pPr>
          </w:p>
          <w:p w14:paraId="4ABA90AA" w14:textId="77777777" w:rsidR="00CD0D57" w:rsidRDefault="00CD0D57">
            <w:pPr>
              <w:spacing w:before="0"/>
              <w:jc w:val="left"/>
              <w:rPr>
                <w:rFonts w:ascii="Calibri" w:eastAsia="Calibri" w:hAnsi="Calibri"/>
                <w:b/>
                <w:sz w:val="20"/>
                <w:lang w:eastAsia="en-US"/>
              </w:rPr>
            </w:pPr>
          </w:p>
          <w:p w14:paraId="724CA05F" w14:textId="77777777" w:rsidR="00CD0D57" w:rsidRDefault="00CD0D57">
            <w:pPr>
              <w:spacing w:before="0"/>
              <w:jc w:val="left"/>
              <w:rPr>
                <w:rFonts w:ascii="Calibri" w:eastAsia="Calibri" w:hAnsi="Calibri"/>
                <w:b/>
                <w:sz w:val="20"/>
                <w:lang w:eastAsia="en-US"/>
              </w:rPr>
            </w:pPr>
          </w:p>
          <w:p w14:paraId="00B15BD2" w14:textId="77777777" w:rsidR="00CD0D57" w:rsidRDefault="00CD0D57">
            <w:pPr>
              <w:spacing w:before="0"/>
              <w:jc w:val="left"/>
              <w:rPr>
                <w:rFonts w:ascii="Calibri" w:eastAsia="Calibri" w:hAnsi="Calibri"/>
                <w:b/>
                <w:sz w:val="20"/>
                <w:lang w:eastAsia="en-US"/>
              </w:rPr>
            </w:pPr>
          </w:p>
          <w:p w14:paraId="2F1C2BC8" w14:textId="77777777" w:rsidR="00CD0D57" w:rsidRDefault="00CD0D57">
            <w:pPr>
              <w:spacing w:before="0"/>
              <w:jc w:val="left"/>
              <w:rPr>
                <w:rFonts w:ascii="Calibri" w:eastAsia="Calibri" w:hAnsi="Calibri"/>
                <w:b/>
                <w:sz w:val="20"/>
                <w:lang w:eastAsia="en-US"/>
              </w:rPr>
            </w:pPr>
          </w:p>
          <w:p w14:paraId="66C85CBD" w14:textId="77777777" w:rsidR="00CD0D57" w:rsidRDefault="00CD0D57">
            <w:pPr>
              <w:spacing w:before="0"/>
              <w:jc w:val="left"/>
              <w:rPr>
                <w:rFonts w:ascii="Calibri" w:eastAsia="Calibri" w:hAnsi="Calibri"/>
                <w:b/>
                <w:sz w:val="20"/>
                <w:lang w:eastAsia="en-US"/>
              </w:rPr>
            </w:pPr>
          </w:p>
          <w:p w14:paraId="2F9AB622" w14:textId="77777777" w:rsidR="00CD0D57" w:rsidRDefault="00CD0D57">
            <w:pPr>
              <w:spacing w:before="0"/>
              <w:jc w:val="left"/>
              <w:rPr>
                <w:rFonts w:ascii="Calibri" w:eastAsia="Calibri" w:hAnsi="Calibri"/>
                <w:b/>
                <w:sz w:val="20"/>
                <w:lang w:eastAsia="en-US"/>
              </w:rPr>
            </w:pPr>
          </w:p>
          <w:p w14:paraId="5D4A150F" w14:textId="77777777" w:rsidR="00CD0D57" w:rsidRDefault="00CD0D57">
            <w:pPr>
              <w:spacing w:before="0"/>
              <w:jc w:val="left"/>
              <w:rPr>
                <w:rFonts w:ascii="Calibri" w:eastAsia="Calibri" w:hAnsi="Calibri"/>
                <w:b/>
                <w:sz w:val="20"/>
                <w:lang w:eastAsia="en-US"/>
              </w:rPr>
            </w:pPr>
          </w:p>
          <w:p w14:paraId="7E16D110" w14:textId="77777777" w:rsidR="00CD0D57" w:rsidRDefault="002202C3">
            <w:pPr>
              <w:spacing w:before="0"/>
              <w:jc w:val="left"/>
              <w:rPr>
                <w:rFonts w:ascii="Calibri" w:eastAsia="Calibri" w:hAnsi="Calibri"/>
                <w:sz w:val="21"/>
                <w:szCs w:val="21"/>
                <w:lang w:eastAsia="en-US"/>
              </w:rPr>
            </w:pPr>
            <w:r>
              <w:rPr>
                <w:rFonts w:ascii="Calibri" w:eastAsia="Calibri" w:hAnsi="Calibri"/>
                <w:b/>
                <w:sz w:val="20"/>
                <w:lang w:eastAsia="en-US"/>
              </w:rPr>
              <w:t xml:space="preserve">Zeitbedarf: ca. </w:t>
            </w:r>
            <w:r>
              <w:rPr>
                <w:rFonts w:ascii="Calibri" w:eastAsia="Calibri" w:hAnsi="Calibri"/>
                <w:sz w:val="20"/>
                <w:lang w:eastAsia="en-US"/>
              </w:rPr>
              <w:t xml:space="preserve"> 20 Stunden (ggf. zuzüglich Freiraum)</w:t>
            </w:r>
          </w:p>
        </w:tc>
      </w:tr>
    </w:tbl>
    <w:p w14:paraId="000931E4" w14:textId="77777777" w:rsidR="00CD0D57" w:rsidRDefault="002202C3">
      <w:pPr>
        <w:spacing w:after="240"/>
        <w:jc w:val="center"/>
      </w:pPr>
      <w:r>
        <w:rPr>
          <w:b/>
          <w:szCs w:val="24"/>
        </w:rPr>
        <w:lastRenderedPageBreak/>
        <w:t xml:space="preserve">Summe Einführungsphase: ca. 90 Stunden </w:t>
      </w:r>
      <w:r>
        <w:rPr>
          <w:sz w:val="21"/>
          <w:szCs w:val="21"/>
        </w:rPr>
        <w:t>(ggf. zuzüglich Freiraum)</w:t>
      </w:r>
    </w:p>
    <w:p w14:paraId="3188E530" w14:textId="77777777" w:rsidR="00CD0D57" w:rsidRDefault="00CD0D57">
      <w:pPr>
        <w:spacing w:after="240"/>
      </w:pPr>
    </w:p>
    <w:tbl>
      <w:tblPr>
        <w:tblW w:w="9072"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537"/>
        <w:gridCol w:w="4535"/>
      </w:tblGrid>
      <w:tr w:rsidR="00CD0D57" w14:paraId="3C09DBE8" w14:textId="77777777">
        <w:tc>
          <w:tcPr>
            <w:tcW w:w="9071" w:type="dxa"/>
            <w:gridSpan w:val="2"/>
            <w:tcBorders>
              <w:top w:val="single" w:sz="4" w:space="0" w:color="000001"/>
              <w:left w:val="single" w:sz="4" w:space="0" w:color="000001"/>
              <w:bottom w:val="single" w:sz="4" w:space="0" w:color="000001"/>
              <w:right w:val="single" w:sz="4" w:space="0" w:color="000001"/>
            </w:tcBorders>
            <w:shd w:val="clear" w:color="auto" w:fill="BFBFBF"/>
            <w:tcMar>
              <w:left w:w="108" w:type="dxa"/>
            </w:tcMar>
          </w:tcPr>
          <w:p w14:paraId="6BCD3F7F" w14:textId="77777777" w:rsidR="00CD0D57" w:rsidRDefault="002202C3">
            <w:pPr>
              <w:spacing w:before="0" w:line="259" w:lineRule="auto"/>
              <w:jc w:val="center"/>
              <w:rPr>
                <w:rFonts w:ascii="Calibri" w:eastAsia="Calibri" w:hAnsi="Calibri"/>
                <w:b/>
                <w:sz w:val="28"/>
                <w:szCs w:val="28"/>
                <w:lang w:eastAsia="en-US"/>
              </w:rPr>
            </w:pPr>
            <w:proofErr w:type="spellStart"/>
            <w:r>
              <w:rPr>
                <w:rFonts w:ascii="Calibri" w:eastAsia="Calibri" w:hAnsi="Calibri"/>
                <w:b/>
                <w:sz w:val="28"/>
                <w:szCs w:val="28"/>
                <w:lang w:eastAsia="en-US"/>
              </w:rPr>
              <w:t>Qualifikationssphase</w:t>
            </w:r>
            <w:proofErr w:type="spellEnd"/>
            <w:r>
              <w:rPr>
                <w:rFonts w:ascii="Calibri" w:eastAsia="Calibri" w:hAnsi="Calibri"/>
                <w:b/>
                <w:sz w:val="28"/>
                <w:szCs w:val="28"/>
                <w:lang w:eastAsia="en-US"/>
              </w:rPr>
              <w:t xml:space="preserve"> (Q1)</w:t>
            </w:r>
          </w:p>
        </w:tc>
      </w:tr>
      <w:tr w:rsidR="00CD0D57" w14:paraId="6991AA56" w14:textId="77777777">
        <w:trPr>
          <w:trHeight w:val="3959"/>
        </w:trPr>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614FE" w14:textId="77777777" w:rsidR="00CD0D57" w:rsidRPr="0051316F" w:rsidRDefault="002202C3">
            <w:pPr>
              <w:spacing w:before="0" w:line="259" w:lineRule="auto"/>
              <w:jc w:val="left"/>
              <w:rPr>
                <w:rFonts w:ascii="Calibri" w:eastAsia="Calibri" w:hAnsi="Calibri"/>
                <w:i/>
                <w:sz w:val="21"/>
                <w:szCs w:val="21"/>
                <w:u w:val="single"/>
                <w:lang w:val="fr-CH" w:eastAsia="en-US"/>
              </w:rPr>
            </w:pPr>
            <w:proofErr w:type="spellStart"/>
            <w:r w:rsidRPr="0051316F">
              <w:rPr>
                <w:rFonts w:ascii="Calibri" w:eastAsia="Calibri" w:hAnsi="Calibri"/>
                <w:i/>
                <w:sz w:val="21"/>
                <w:szCs w:val="21"/>
                <w:u w:val="single"/>
                <w:lang w:val="fr-CH" w:eastAsia="en-US"/>
              </w:rPr>
              <w:t>Unterrichtsvorhaben</w:t>
            </w:r>
            <w:proofErr w:type="spellEnd"/>
            <w:r w:rsidRPr="0051316F">
              <w:rPr>
                <w:rFonts w:ascii="Calibri" w:eastAsia="Calibri" w:hAnsi="Calibri"/>
                <w:i/>
                <w:sz w:val="21"/>
                <w:szCs w:val="21"/>
                <w:u w:val="single"/>
                <w:lang w:val="fr-CH" w:eastAsia="en-US"/>
              </w:rPr>
              <w:t xml:space="preserve"> </w:t>
            </w:r>
            <w:proofErr w:type="gramStart"/>
            <w:r w:rsidRPr="0051316F">
              <w:rPr>
                <w:rFonts w:ascii="Calibri" w:eastAsia="Calibri" w:hAnsi="Calibri"/>
                <w:i/>
                <w:sz w:val="21"/>
                <w:szCs w:val="21"/>
                <w:u w:val="single"/>
                <w:lang w:val="fr-CH" w:eastAsia="en-US"/>
              </w:rPr>
              <w:t>I:</w:t>
            </w:r>
            <w:proofErr w:type="gramEnd"/>
          </w:p>
          <w:p w14:paraId="58A03993" w14:textId="77777777" w:rsidR="00CD0D57" w:rsidRPr="0051316F" w:rsidRDefault="00CD0D57">
            <w:pPr>
              <w:spacing w:before="0" w:line="259" w:lineRule="auto"/>
              <w:jc w:val="left"/>
              <w:rPr>
                <w:rFonts w:ascii="Calibri" w:eastAsia="Calibri" w:hAnsi="Calibri"/>
                <w:i/>
                <w:sz w:val="10"/>
                <w:szCs w:val="21"/>
                <w:u w:val="single"/>
                <w:lang w:val="fr-CH" w:eastAsia="en-US"/>
              </w:rPr>
            </w:pPr>
          </w:p>
          <w:p w14:paraId="15CDAC6C" w14:textId="77777777" w:rsidR="00CD0D57" w:rsidRPr="0051316F" w:rsidRDefault="002202C3">
            <w:pPr>
              <w:spacing w:before="0" w:line="259" w:lineRule="auto"/>
              <w:jc w:val="left"/>
              <w:rPr>
                <w:rFonts w:ascii="Calibri" w:eastAsia="Calibri" w:hAnsi="Calibri"/>
                <w:b/>
                <w:sz w:val="21"/>
                <w:szCs w:val="21"/>
                <w:lang w:val="fr-CH" w:eastAsia="en-US"/>
              </w:rPr>
            </w:pPr>
            <w:proofErr w:type="gramStart"/>
            <w:r w:rsidRPr="0051316F">
              <w:rPr>
                <w:rFonts w:ascii="Calibri" w:eastAsia="Calibri" w:hAnsi="Calibri"/>
                <w:b/>
                <w:sz w:val="21"/>
                <w:szCs w:val="21"/>
                <w:lang w:val="fr-CH" w:eastAsia="en-US"/>
              </w:rPr>
              <w:t>Thema:</w:t>
            </w:r>
            <w:proofErr w:type="gramEnd"/>
            <w:r w:rsidRPr="0051316F">
              <w:rPr>
                <w:rFonts w:ascii="Calibri" w:eastAsia="Calibri" w:hAnsi="Calibri"/>
                <w:b/>
                <w:sz w:val="21"/>
                <w:szCs w:val="21"/>
                <w:lang w:val="fr-CH" w:eastAsia="en-US"/>
              </w:rPr>
              <w:t xml:space="preserve"> Vivre dans une métropole française  </w:t>
            </w:r>
          </w:p>
          <w:p w14:paraId="0E5C73EB" w14:textId="77777777" w:rsidR="00CD0D57" w:rsidRDefault="002202C3">
            <w:pPr>
              <w:spacing w:before="0" w:line="259" w:lineRule="auto"/>
              <w:jc w:val="left"/>
              <w:rPr>
                <w:rFonts w:ascii="Calibri" w:eastAsia="Calibri" w:hAnsi="Calibri"/>
                <w:b/>
                <w:sz w:val="21"/>
                <w:szCs w:val="21"/>
                <w:lang w:eastAsia="en-US"/>
              </w:rPr>
            </w:pPr>
            <w:r w:rsidRPr="0051316F">
              <w:rPr>
                <w:rFonts w:ascii="Calibri" w:eastAsia="Calibri" w:hAnsi="Calibri"/>
                <w:b/>
                <w:sz w:val="21"/>
                <w:szCs w:val="21"/>
                <w:lang w:val="fr-CH" w:eastAsia="en-US"/>
              </w:rPr>
              <w:br/>
            </w:r>
            <w:r>
              <w:rPr>
                <w:rFonts w:ascii="Calibri" w:eastAsia="Calibri" w:hAnsi="Calibri"/>
                <w:b/>
                <w:sz w:val="21"/>
                <w:szCs w:val="21"/>
                <w:lang w:eastAsia="en-US"/>
              </w:rPr>
              <w:t>Inhaltliche Schwerpunkte</w:t>
            </w:r>
          </w:p>
          <w:p w14:paraId="0BD7B931" w14:textId="77777777" w:rsidR="00CD0D57" w:rsidRDefault="002202C3">
            <w:pPr>
              <w:numPr>
                <w:ilvl w:val="0"/>
                <w:numId w:val="8"/>
              </w:numPr>
              <w:spacing w:before="0" w:after="160" w:line="259" w:lineRule="auto"/>
              <w:jc w:val="left"/>
              <w:rPr>
                <w:rFonts w:ascii="Calibri" w:eastAsia="Calibri" w:hAnsi="Calibri"/>
                <w:sz w:val="20"/>
                <w:szCs w:val="21"/>
                <w:lang w:val="fr-FR" w:eastAsia="en-US"/>
              </w:rPr>
            </w:pPr>
            <w:proofErr w:type="spellStart"/>
            <w:r>
              <w:rPr>
                <w:rFonts w:ascii="Calibri" w:eastAsia="Calibri" w:hAnsi="Calibri"/>
                <w:sz w:val="20"/>
                <w:szCs w:val="21"/>
                <w:lang w:val="fr-FR" w:eastAsia="en-US"/>
              </w:rPr>
              <w:t>Glanz</w:t>
            </w:r>
            <w:proofErr w:type="spellEnd"/>
            <w:r>
              <w:rPr>
                <w:rFonts w:ascii="Calibri" w:eastAsia="Calibri" w:hAnsi="Calibri"/>
                <w:sz w:val="20"/>
                <w:szCs w:val="21"/>
                <w:lang w:val="fr-FR" w:eastAsia="en-US"/>
              </w:rPr>
              <w:t xml:space="preserve"> </w:t>
            </w:r>
            <w:proofErr w:type="spellStart"/>
            <w:r>
              <w:rPr>
                <w:rFonts w:ascii="Calibri" w:eastAsia="Calibri" w:hAnsi="Calibri"/>
                <w:sz w:val="20"/>
                <w:szCs w:val="21"/>
                <w:lang w:val="fr-FR" w:eastAsia="en-US"/>
              </w:rPr>
              <w:t>und</w:t>
            </w:r>
            <w:proofErr w:type="spellEnd"/>
            <w:r>
              <w:rPr>
                <w:rFonts w:ascii="Calibri" w:eastAsia="Calibri" w:hAnsi="Calibri"/>
                <w:sz w:val="20"/>
                <w:szCs w:val="21"/>
                <w:lang w:val="fr-FR" w:eastAsia="en-US"/>
              </w:rPr>
              <w:t xml:space="preserve"> </w:t>
            </w:r>
            <w:proofErr w:type="spellStart"/>
            <w:r>
              <w:rPr>
                <w:rFonts w:ascii="Calibri" w:eastAsia="Calibri" w:hAnsi="Calibri"/>
                <w:sz w:val="20"/>
                <w:szCs w:val="21"/>
                <w:lang w:val="fr-FR" w:eastAsia="en-US"/>
              </w:rPr>
              <w:t>Schattenseiten</w:t>
            </w:r>
            <w:proofErr w:type="spellEnd"/>
            <w:r>
              <w:rPr>
                <w:rFonts w:ascii="Calibri" w:eastAsia="Calibri" w:hAnsi="Calibri"/>
                <w:sz w:val="20"/>
                <w:szCs w:val="21"/>
                <w:lang w:val="fr-FR" w:eastAsia="en-US"/>
              </w:rPr>
              <w:t xml:space="preserve"> </w:t>
            </w:r>
            <w:proofErr w:type="spellStart"/>
            <w:r>
              <w:rPr>
                <w:rFonts w:ascii="Calibri" w:eastAsia="Calibri" w:hAnsi="Calibri"/>
                <w:sz w:val="20"/>
                <w:szCs w:val="21"/>
                <w:lang w:val="fr-FR" w:eastAsia="en-US"/>
              </w:rPr>
              <w:t>einer</w:t>
            </w:r>
            <w:proofErr w:type="spellEnd"/>
            <w:r>
              <w:rPr>
                <w:rFonts w:ascii="Calibri" w:eastAsia="Calibri" w:hAnsi="Calibri"/>
                <w:sz w:val="20"/>
                <w:szCs w:val="21"/>
                <w:lang w:val="fr-FR" w:eastAsia="en-US"/>
              </w:rPr>
              <w:t xml:space="preserve"> </w:t>
            </w:r>
            <w:proofErr w:type="spellStart"/>
            <w:r>
              <w:rPr>
                <w:rFonts w:ascii="Calibri" w:eastAsia="Calibri" w:hAnsi="Calibri"/>
                <w:sz w:val="20"/>
                <w:szCs w:val="21"/>
                <w:lang w:val="fr-FR" w:eastAsia="en-US"/>
              </w:rPr>
              <w:t>Großstadt</w:t>
            </w:r>
            <w:proofErr w:type="spellEnd"/>
          </w:p>
          <w:p w14:paraId="6DE856D4"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die Stadt als kultureller und multinationaler Gemeinschaftsraum </w:t>
            </w:r>
          </w:p>
          <w:p w14:paraId="0557EE8B"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Leben und überleben in einer Großstadt (Z.B. Paris, Marseille)</w:t>
            </w:r>
          </w:p>
          <w:p w14:paraId="1966F0CA" w14:textId="77777777" w:rsidR="00CD0D57" w:rsidRPr="0051316F" w:rsidRDefault="002202C3">
            <w:pPr>
              <w:spacing w:before="0"/>
              <w:ind w:left="360"/>
              <w:rPr>
                <w:rFonts w:ascii="Calibri" w:eastAsia="Calibri" w:hAnsi="Calibri"/>
                <w:sz w:val="20"/>
                <w:szCs w:val="21"/>
                <w:lang w:val="fr-CH" w:eastAsia="en-US"/>
              </w:rPr>
            </w:pPr>
            <w:r w:rsidRPr="0051316F">
              <w:rPr>
                <w:rFonts w:ascii="Calibri" w:eastAsia="Calibri" w:hAnsi="Calibri"/>
                <w:sz w:val="20"/>
                <w:szCs w:val="21"/>
                <w:lang w:val="fr-CH" w:eastAsia="en-US"/>
              </w:rPr>
              <w:t xml:space="preserve">LK </w:t>
            </w:r>
            <w:proofErr w:type="spellStart"/>
            <w:proofErr w:type="gramStart"/>
            <w:r w:rsidRPr="0051316F">
              <w:rPr>
                <w:rFonts w:ascii="Calibri" w:eastAsia="Calibri" w:hAnsi="Calibri"/>
                <w:sz w:val="20"/>
                <w:szCs w:val="21"/>
                <w:lang w:val="fr-CH" w:eastAsia="en-US"/>
              </w:rPr>
              <w:t>zusätzlich</w:t>
            </w:r>
            <w:proofErr w:type="spellEnd"/>
            <w:r w:rsidRPr="0051316F">
              <w:rPr>
                <w:rFonts w:ascii="Calibri" w:eastAsia="Calibri" w:hAnsi="Calibri"/>
                <w:sz w:val="20"/>
                <w:szCs w:val="21"/>
                <w:lang w:val="fr-CH" w:eastAsia="en-US"/>
              </w:rPr>
              <w:t>:</w:t>
            </w:r>
            <w:proofErr w:type="gramEnd"/>
            <w:r w:rsidRPr="0051316F">
              <w:rPr>
                <w:rFonts w:ascii="Calibri" w:eastAsia="Calibri" w:hAnsi="Calibri"/>
                <w:sz w:val="20"/>
                <w:szCs w:val="21"/>
                <w:lang w:val="fr-CH" w:eastAsia="en-US"/>
              </w:rPr>
              <w:t xml:space="preserve"> Pa</w:t>
            </w:r>
            <w:r w:rsidRPr="0051316F">
              <w:rPr>
                <w:rFonts w:ascii="Calibri" w:eastAsia="Calibri" w:hAnsi="Calibri"/>
                <w:sz w:val="20"/>
                <w:szCs w:val="21"/>
                <w:lang w:val="fr-CH" w:eastAsia="en-US"/>
              </w:rPr>
              <w:t>ris: fiction et réalité</w:t>
            </w:r>
          </w:p>
          <w:p w14:paraId="1D3021E5" w14:textId="77777777" w:rsidR="00CD0D57" w:rsidRPr="0051316F" w:rsidRDefault="00CD0D57">
            <w:pPr>
              <w:spacing w:before="0"/>
              <w:ind w:left="720"/>
              <w:rPr>
                <w:rFonts w:ascii="Calibri" w:eastAsia="Calibri" w:hAnsi="Calibri"/>
                <w:sz w:val="10"/>
                <w:szCs w:val="21"/>
                <w:lang w:val="fr-CH" w:eastAsia="en-US"/>
              </w:rPr>
            </w:pPr>
          </w:p>
          <w:p w14:paraId="5A90FD9F" w14:textId="77777777" w:rsidR="00CD0D57" w:rsidRDefault="002202C3">
            <w:pPr>
              <w:spacing w:before="0" w:after="160" w:line="259" w:lineRule="auto"/>
              <w:jc w:val="left"/>
              <w:rPr>
                <w:rFonts w:ascii="Calibri" w:eastAsia="Calibri" w:hAnsi="Calibri"/>
                <w:b/>
                <w:sz w:val="21"/>
                <w:szCs w:val="21"/>
                <w:lang w:val="fr-FR" w:eastAsia="en-US"/>
              </w:rPr>
            </w:pPr>
            <w:r>
              <w:rPr>
                <w:rFonts w:ascii="Calibri" w:eastAsia="Calibri" w:hAnsi="Calibri"/>
                <w:b/>
                <w:sz w:val="21"/>
                <w:szCs w:val="21"/>
                <w:lang w:val="fr-FR" w:eastAsia="en-US"/>
              </w:rPr>
              <w:t>KLP-</w:t>
            </w:r>
            <w:proofErr w:type="spellStart"/>
            <w:proofErr w:type="gramStart"/>
            <w:r>
              <w:rPr>
                <w:rFonts w:ascii="Calibri" w:eastAsia="Calibri" w:hAnsi="Calibri"/>
                <w:b/>
                <w:sz w:val="21"/>
                <w:szCs w:val="21"/>
                <w:lang w:val="fr-FR" w:eastAsia="en-US"/>
              </w:rPr>
              <w:t>Bezug</w:t>
            </w:r>
            <w:proofErr w:type="spellEnd"/>
            <w:r>
              <w:rPr>
                <w:rFonts w:ascii="Calibri" w:eastAsia="Calibri" w:hAnsi="Calibri"/>
                <w:b/>
                <w:sz w:val="21"/>
                <w:szCs w:val="21"/>
                <w:lang w:val="fr-FR" w:eastAsia="en-US"/>
              </w:rPr>
              <w:t>:</w:t>
            </w:r>
            <w:proofErr w:type="gramEnd"/>
            <w:r>
              <w:rPr>
                <w:rFonts w:ascii="Calibri" w:eastAsia="Calibri" w:hAnsi="Calibri"/>
                <w:b/>
                <w:sz w:val="21"/>
                <w:szCs w:val="21"/>
                <w:lang w:val="fr-FR" w:eastAsia="en-US"/>
              </w:rPr>
              <w:t xml:space="preserve"> Vivre dans un pays francophone</w:t>
            </w:r>
          </w:p>
          <w:p w14:paraId="075E95C8"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Immigration und Integration</w:t>
            </w:r>
          </w:p>
          <w:p w14:paraId="52A4C50A" w14:textId="77777777" w:rsidR="00CD0D57" w:rsidRDefault="00CD0D57">
            <w:pPr>
              <w:spacing w:before="0"/>
              <w:ind w:left="720"/>
              <w:jc w:val="left"/>
              <w:rPr>
                <w:rFonts w:ascii="Calibri" w:eastAsia="Calibri" w:hAnsi="Calibri"/>
                <w:sz w:val="20"/>
                <w:szCs w:val="21"/>
                <w:lang w:eastAsia="en-US"/>
              </w:rPr>
            </w:pPr>
          </w:p>
          <w:p w14:paraId="1627F0FE" w14:textId="77777777" w:rsidR="00CD0D57" w:rsidRDefault="002202C3">
            <w:pPr>
              <w:spacing w:before="0"/>
              <w:ind w:left="318"/>
              <w:jc w:val="left"/>
              <w:rPr>
                <w:rFonts w:ascii="Calibri" w:eastAsia="Calibri" w:hAnsi="Calibri"/>
                <w:b/>
                <w:sz w:val="20"/>
                <w:szCs w:val="21"/>
                <w:lang w:val="en-US" w:eastAsia="en-US"/>
              </w:rPr>
            </w:pPr>
            <w:r>
              <w:rPr>
                <w:rFonts w:ascii="Calibri" w:eastAsia="Calibri" w:hAnsi="Calibri"/>
                <w:b/>
                <w:sz w:val="20"/>
                <w:szCs w:val="21"/>
                <w:lang w:val="en-US" w:eastAsia="en-US"/>
              </w:rPr>
              <w:t>(R-)</w:t>
            </w:r>
            <w:proofErr w:type="spellStart"/>
            <w:r>
              <w:rPr>
                <w:rFonts w:ascii="Calibri" w:eastAsia="Calibri" w:hAnsi="Calibri"/>
                <w:b/>
                <w:sz w:val="20"/>
                <w:szCs w:val="21"/>
                <w:lang w:val="en-US" w:eastAsia="en-US"/>
              </w:rPr>
              <w:t>Évolutions</w:t>
            </w:r>
            <w:proofErr w:type="spellEnd"/>
            <w:r>
              <w:rPr>
                <w:rFonts w:ascii="Calibri" w:eastAsia="Calibri" w:hAnsi="Calibri"/>
                <w:b/>
                <w:sz w:val="20"/>
                <w:szCs w:val="21"/>
                <w:lang w:val="en-US" w:eastAsia="en-US"/>
              </w:rPr>
              <w:t xml:space="preserve"> </w:t>
            </w:r>
            <w:proofErr w:type="spellStart"/>
            <w:r>
              <w:rPr>
                <w:rFonts w:ascii="Calibri" w:eastAsia="Calibri" w:hAnsi="Calibri"/>
                <w:b/>
                <w:sz w:val="20"/>
                <w:szCs w:val="21"/>
                <w:lang w:val="en-US" w:eastAsia="en-US"/>
              </w:rPr>
              <w:t>historiques</w:t>
            </w:r>
            <w:proofErr w:type="spellEnd"/>
            <w:r>
              <w:rPr>
                <w:rFonts w:ascii="Calibri" w:eastAsia="Calibri" w:hAnsi="Calibri"/>
                <w:b/>
                <w:sz w:val="20"/>
                <w:szCs w:val="21"/>
                <w:lang w:val="en-US" w:eastAsia="en-US"/>
              </w:rPr>
              <w:t xml:space="preserve"> et </w:t>
            </w:r>
            <w:proofErr w:type="spellStart"/>
            <w:r>
              <w:rPr>
                <w:rFonts w:ascii="Calibri" w:eastAsia="Calibri" w:hAnsi="Calibri"/>
                <w:b/>
                <w:sz w:val="20"/>
                <w:szCs w:val="21"/>
                <w:lang w:val="en-US" w:eastAsia="en-US"/>
              </w:rPr>
              <w:t>culturelles</w:t>
            </w:r>
            <w:proofErr w:type="spellEnd"/>
          </w:p>
          <w:p w14:paraId="15550A61" w14:textId="77777777" w:rsidR="00CD0D57" w:rsidRDefault="00CD0D57">
            <w:pPr>
              <w:spacing w:before="0"/>
              <w:ind w:left="318"/>
              <w:jc w:val="left"/>
              <w:rPr>
                <w:rFonts w:ascii="Calibri" w:eastAsia="Calibri" w:hAnsi="Calibri"/>
                <w:b/>
                <w:sz w:val="20"/>
                <w:szCs w:val="21"/>
                <w:lang w:val="en-US" w:eastAsia="en-US"/>
              </w:rPr>
            </w:pPr>
          </w:p>
          <w:p w14:paraId="7A7BF75D" w14:textId="77777777" w:rsidR="00CD0D57" w:rsidRDefault="002202C3">
            <w:pPr>
              <w:numPr>
                <w:ilvl w:val="0"/>
                <w:numId w:val="8"/>
              </w:numPr>
              <w:spacing w:before="0" w:after="160" w:line="259" w:lineRule="auto"/>
              <w:jc w:val="left"/>
              <w:rPr>
                <w:rFonts w:ascii="Calibri" w:eastAsia="Calibri" w:hAnsi="Calibri"/>
                <w:sz w:val="20"/>
                <w:szCs w:val="21"/>
                <w:lang w:eastAsia="en-US"/>
              </w:rPr>
            </w:pPr>
            <w:proofErr w:type="spellStart"/>
            <w:r>
              <w:rPr>
                <w:rFonts w:ascii="Calibri" w:eastAsia="Calibri" w:hAnsi="Calibri"/>
                <w:sz w:val="20"/>
                <w:szCs w:val="21"/>
                <w:lang w:eastAsia="en-US"/>
              </w:rPr>
              <w:t>culture</w:t>
            </w:r>
            <w:proofErr w:type="spellEnd"/>
            <w:r>
              <w:rPr>
                <w:rFonts w:ascii="Calibri" w:eastAsia="Calibri" w:hAnsi="Calibri"/>
                <w:sz w:val="20"/>
                <w:szCs w:val="21"/>
                <w:lang w:eastAsia="en-US"/>
              </w:rPr>
              <w:t xml:space="preserve"> </w:t>
            </w:r>
            <w:proofErr w:type="spellStart"/>
            <w:r>
              <w:rPr>
                <w:rFonts w:ascii="Calibri" w:eastAsia="Calibri" w:hAnsi="Calibri"/>
                <w:sz w:val="20"/>
                <w:szCs w:val="21"/>
                <w:lang w:eastAsia="en-US"/>
              </w:rPr>
              <w:t>banlieue</w:t>
            </w:r>
            <w:proofErr w:type="spellEnd"/>
            <w:r>
              <w:rPr>
                <w:rFonts w:ascii="Calibri" w:eastAsia="Calibri" w:hAnsi="Calibri"/>
                <w:sz w:val="20"/>
                <w:szCs w:val="21"/>
                <w:lang w:eastAsia="en-US"/>
              </w:rPr>
              <w:br/>
            </w:r>
          </w:p>
          <w:p w14:paraId="00CD999C" w14:textId="77777777" w:rsidR="00CD0D57" w:rsidRDefault="00CD0D57">
            <w:pPr>
              <w:spacing w:before="0"/>
              <w:jc w:val="left"/>
              <w:rPr>
                <w:rFonts w:ascii="Calibri" w:eastAsia="Calibri" w:hAnsi="Calibri"/>
                <w:b/>
                <w:sz w:val="21"/>
                <w:szCs w:val="21"/>
                <w:lang w:val="fr-FR" w:eastAsia="en-US"/>
              </w:rPr>
            </w:pPr>
          </w:p>
          <w:p w14:paraId="6A8A9BA9" w14:textId="77777777" w:rsidR="00CD0D57" w:rsidRDefault="00CD0D57">
            <w:pPr>
              <w:spacing w:before="0"/>
              <w:ind w:left="720"/>
              <w:jc w:val="left"/>
              <w:rPr>
                <w:rFonts w:ascii="Calibri" w:eastAsia="Calibri" w:hAnsi="Calibri"/>
                <w:sz w:val="10"/>
                <w:szCs w:val="21"/>
                <w:lang w:eastAsia="en-US"/>
              </w:rPr>
            </w:pPr>
          </w:p>
          <w:p w14:paraId="62827FC1" w14:textId="77777777" w:rsidR="00CD0D57" w:rsidRDefault="00CD0D57">
            <w:pPr>
              <w:spacing w:before="0" w:line="259" w:lineRule="auto"/>
              <w:jc w:val="left"/>
              <w:rPr>
                <w:rFonts w:ascii="Calibri" w:eastAsia="Calibri" w:hAnsi="Calibri"/>
                <w:b/>
                <w:sz w:val="21"/>
                <w:szCs w:val="21"/>
                <w:lang w:eastAsia="en-US"/>
              </w:rPr>
            </w:pPr>
          </w:p>
          <w:p w14:paraId="436C00DB" w14:textId="77777777" w:rsidR="00CD0D57" w:rsidRDefault="002202C3">
            <w:pPr>
              <w:spacing w:before="0" w:line="259" w:lineRule="auto"/>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w:t>
            </w:r>
            <w:proofErr w:type="gramStart"/>
            <w:r>
              <w:rPr>
                <w:rFonts w:ascii="Calibri" w:eastAsia="Calibri" w:hAnsi="Calibri"/>
                <w:b/>
                <w:sz w:val="21"/>
                <w:szCs w:val="21"/>
                <w:lang w:eastAsia="en-US"/>
              </w:rPr>
              <w:t>zu erwerbende Kompetenzen</w:t>
            </w:r>
            <w:proofErr w:type="gramEnd"/>
            <w:r>
              <w:rPr>
                <w:rFonts w:ascii="Calibri" w:eastAsia="Calibri" w:hAnsi="Calibri"/>
                <w:b/>
                <w:sz w:val="21"/>
                <w:szCs w:val="21"/>
                <w:lang w:eastAsia="en-US"/>
              </w:rPr>
              <w:t>:</w:t>
            </w:r>
            <w:r>
              <w:rPr>
                <w:rFonts w:ascii="Calibri" w:eastAsia="Calibri" w:hAnsi="Calibri"/>
                <w:b/>
                <w:sz w:val="21"/>
                <w:szCs w:val="21"/>
                <w:lang w:eastAsia="en-US"/>
              </w:rPr>
              <w:br/>
            </w:r>
            <w:r>
              <w:rPr>
                <w:rFonts w:ascii="Calibri" w:eastAsia="Calibri" w:hAnsi="Calibri"/>
                <w:b/>
                <w:i/>
                <w:sz w:val="21"/>
                <w:szCs w:val="21"/>
                <w:lang w:eastAsia="en-US"/>
              </w:rPr>
              <w:t>FKK</w:t>
            </w:r>
          </w:p>
          <w:p w14:paraId="2169A10F" w14:textId="77777777" w:rsidR="00CD0D57" w:rsidRDefault="002202C3">
            <w:pPr>
              <w:spacing w:before="0" w:line="259" w:lineRule="auto"/>
              <w:jc w:val="left"/>
              <w:rPr>
                <w:rFonts w:ascii="Calibri" w:eastAsia="Calibri" w:hAnsi="Calibri"/>
                <w:sz w:val="21"/>
                <w:szCs w:val="21"/>
                <w:lang w:eastAsia="en-US"/>
              </w:rPr>
            </w:pPr>
            <w:r>
              <w:rPr>
                <w:rFonts w:ascii="Calibri" w:eastAsia="Calibri" w:hAnsi="Calibri"/>
                <w:sz w:val="21"/>
                <w:szCs w:val="21"/>
                <w:lang w:eastAsia="en-US"/>
              </w:rPr>
              <w:t xml:space="preserve">•      </w:t>
            </w:r>
            <w:r>
              <w:rPr>
                <w:rFonts w:ascii="Calibri" w:eastAsia="Calibri" w:hAnsi="Calibri"/>
                <w:i/>
                <w:sz w:val="20"/>
                <w:szCs w:val="21"/>
                <w:lang w:eastAsia="en-US"/>
              </w:rPr>
              <w:t>Leseverstehen</w:t>
            </w:r>
          </w:p>
          <w:p w14:paraId="6C548B92"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bei klar </w:t>
            </w:r>
            <w:r>
              <w:rPr>
                <w:rFonts w:ascii="Calibri" w:eastAsia="Calibri" w:hAnsi="Calibri"/>
                <w:sz w:val="20"/>
                <w:szCs w:val="21"/>
                <w:lang w:eastAsia="en-US"/>
              </w:rPr>
              <w:t>strukturierten Sach- und Gebrauchstexten, literarischen sowie mehrfach kodierten Texten die Gesamtaussage erfassen, wesentliche thematische Aspekte sowie wichtige Details entnehmen und diese Informationen in den Kontext der Gesamtaussage einordnen</w:t>
            </w:r>
          </w:p>
          <w:p w14:paraId="027B590D"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explizite und leicht zugängliche implizite Informationen erkennen und in den Kontext der Gesamtaussage einordnen</w:t>
            </w:r>
          </w:p>
          <w:p w14:paraId="511408AF" w14:textId="77777777" w:rsidR="00CD0D57" w:rsidRDefault="002202C3">
            <w:pPr>
              <w:numPr>
                <w:ilvl w:val="0"/>
                <w:numId w:val="2"/>
              </w:numPr>
              <w:spacing w:before="0" w:after="160" w:line="259" w:lineRule="auto"/>
              <w:jc w:val="left"/>
              <w:rPr>
                <w:rFonts w:ascii="Calibri" w:eastAsia="Calibri" w:hAnsi="Calibri"/>
                <w:sz w:val="20"/>
                <w:szCs w:val="21"/>
                <w:lang w:eastAsia="en-US"/>
              </w:rPr>
            </w:pPr>
            <w:r>
              <w:rPr>
                <w:rFonts w:ascii="Calibri" w:eastAsia="Calibri" w:hAnsi="Calibri"/>
                <w:i/>
                <w:sz w:val="20"/>
                <w:szCs w:val="21"/>
                <w:lang w:eastAsia="en-US"/>
              </w:rPr>
              <w:t>Sprechen: an Gesprächen teilnehmen</w:t>
            </w:r>
          </w:p>
          <w:p w14:paraId="089E0DED" w14:textId="77777777" w:rsidR="00CD0D57" w:rsidRDefault="002202C3">
            <w:pPr>
              <w:numPr>
                <w:ilvl w:val="0"/>
                <w:numId w:val="7"/>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lastRenderedPageBreak/>
              <w:t>in informellen Gesprächen und Diskussionen Erfahrungen, Erlebnisse und Gefühle einbringen</w:t>
            </w:r>
          </w:p>
          <w:p w14:paraId="3288FA3E"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Sprachmittlung</w:t>
            </w:r>
          </w:p>
          <w:p w14:paraId="4BF4D864" w14:textId="77777777" w:rsidR="00CD0D57" w:rsidRDefault="002202C3">
            <w:pPr>
              <w:numPr>
                <w:ilvl w:val="0"/>
                <w:numId w:val="6"/>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als</w:t>
            </w:r>
            <w:r>
              <w:rPr>
                <w:rFonts w:ascii="Calibri" w:eastAsia="Calibri" w:hAnsi="Calibri"/>
                <w:sz w:val="20"/>
                <w:szCs w:val="21"/>
                <w:lang w:eastAsia="en-US"/>
              </w:rPr>
              <w:t xml:space="preserve"> Sprachmittler in informellen und einfach strukturierten formalisierten Kommunikationssituationen relevante Aussagen in der jeweiligen Zielsprache ggf. unter Nutzung von Gestik und Mimik mündlich wiedergeben</w:t>
            </w:r>
          </w:p>
          <w:p w14:paraId="0B1E5331" w14:textId="77777777" w:rsidR="00CD0D57" w:rsidRDefault="002202C3">
            <w:pPr>
              <w:spacing w:before="0" w:line="259" w:lineRule="auto"/>
              <w:jc w:val="left"/>
              <w:rPr>
                <w:rFonts w:ascii="Calibri" w:eastAsia="Calibri" w:hAnsi="Calibri"/>
                <w:b/>
                <w:i/>
                <w:sz w:val="21"/>
                <w:szCs w:val="21"/>
                <w:lang w:eastAsia="en-US"/>
              </w:rPr>
            </w:pPr>
            <w:r>
              <w:rPr>
                <w:rFonts w:ascii="Calibri" w:eastAsia="Calibri" w:hAnsi="Calibri"/>
                <w:b/>
                <w:i/>
                <w:sz w:val="21"/>
                <w:szCs w:val="21"/>
                <w:lang w:eastAsia="en-US"/>
              </w:rPr>
              <w:t>IKK</w:t>
            </w:r>
          </w:p>
          <w:p w14:paraId="256A30A1"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Soziokulturelles Orientierungswissen</w:t>
            </w:r>
          </w:p>
          <w:p w14:paraId="75D8624F" w14:textId="77777777" w:rsidR="00CD0D57" w:rsidRDefault="002202C3">
            <w:pPr>
              <w:numPr>
                <w:ilvl w:val="0"/>
                <w:numId w:val="5"/>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ihr erw</w:t>
            </w:r>
            <w:r>
              <w:rPr>
                <w:rFonts w:ascii="Calibri" w:eastAsia="Calibri" w:hAnsi="Calibri"/>
                <w:sz w:val="20"/>
                <w:szCs w:val="21"/>
                <w:lang w:eastAsia="en-US"/>
              </w:rPr>
              <w:t>eitertes soziokulturelles Orientierungswissen im o.g. Themenfeld kritisch reflektieren und dabei die jeweilige kulturelle und historische Perspektive berücksichtigen</w:t>
            </w:r>
          </w:p>
          <w:p w14:paraId="09405807"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Interkulturelle Einstellungen und Bewusstheit</w:t>
            </w:r>
          </w:p>
          <w:p w14:paraId="047DCA9B" w14:textId="77777777" w:rsidR="00CD0D57" w:rsidRDefault="002202C3">
            <w:pPr>
              <w:numPr>
                <w:ilvl w:val="0"/>
                <w:numId w:val="5"/>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sich kultureller Werte, Normen und Verhalten</w:t>
            </w:r>
            <w:r>
              <w:rPr>
                <w:rFonts w:ascii="Calibri" w:eastAsia="Calibri" w:hAnsi="Calibri"/>
                <w:sz w:val="20"/>
                <w:szCs w:val="21"/>
                <w:lang w:eastAsia="en-US"/>
              </w:rPr>
              <w:t xml:space="preserve">sweisen Frankreichs, die von den eigenen Vorstellungen abweichen, </w:t>
            </w:r>
            <w:proofErr w:type="gramStart"/>
            <w:r>
              <w:rPr>
                <w:rFonts w:ascii="Calibri" w:eastAsia="Calibri" w:hAnsi="Calibri"/>
                <w:sz w:val="20"/>
                <w:szCs w:val="21"/>
                <w:lang w:eastAsia="en-US"/>
              </w:rPr>
              <w:t>bewusst werden</w:t>
            </w:r>
            <w:proofErr w:type="gramEnd"/>
            <w:r>
              <w:rPr>
                <w:rFonts w:ascii="Calibri" w:eastAsia="Calibri" w:hAnsi="Calibri"/>
                <w:sz w:val="20"/>
                <w:szCs w:val="21"/>
                <w:lang w:eastAsia="en-US"/>
              </w:rPr>
              <w:t xml:space="preserve"> und ihnen Toleranz entgegenbringen</w:t>
            </w:r>
          </w:p>
          <w:p w14:paraId="68D2496A" w14:textId="77777777" w:rsidR="00CD0D57" w:rsidRDefault="002202C3">
            <w:pPr>
              <w:spacing w:before="0" w:line="259" w:lineRule="auto"/>
              <w:jc w:val="left"/>
              <w:rPr>
                <w:rFonts w:ascii="Calibri" w:eastAsia="Calibri" w:hAnsi="Calibri"/>
                <w:b/>
                <w:i/>
                <w:sz w:val="21"/>
                <w:szCs w:val="21"/>
                <w:lang w:eastAsia="en-US"/>
              </w:rPr>
            </w:pPr>
            <w:r>
              <w:rPr>
                <w:rFonts w:ascii="Calibri" w:eastAsia="Calibri" w:hAnsi="Calibri"/>
                <w:b/>
                <w:i/>
                <w:sz w:val="21"/>
                <w:szCs w:val="21"/>
                <w:lang w:eastAsia="en-US"/>
              </w:rPr>
              <w:t>TMK</w:t>
            </w:r>
          </w:p>
          <w:p w14:paraId="66574EAF" w14:textId="77777777" w:rsidR="00CD0D57" w:rsidRDefault="002202C3">
            <w:pPr>
              <w:numPr>
                <w:ilvl w:val="0"/>
                <w:numId w:val="5"/>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Texte vor dem Hintergrund ihres spezifischen kommunikativen und kulturellen Kontextes verstehen, die Gesamtaussage, Hauptaussagen sowie </w:t>
            </w:r>
            <w:r>
              <w:rPr>
                <w:rFonts w:ascii="Calibri" w:eastAsia="Calibri" w:hAnsi="Calibri"/>
                <w:sz w:val="20"/>
                <w:szCs w:val="21"/>
                <w:lang w:eastAsia="en-US"/>
              </w:rPr>
              <w:t>wichtige Details entnehmen, die Handlung mündlich und schriftlich wiedergeben und zusammenfassen</w:t>
            </w:r>
          </w:p>
          <w:p w14:paraId="3E726DFC" w14:textId="77777777" w:rsidR="00CD0D57" w:rsidRDefault="00CD0D57">
            <w:pPr>
              <w:spacing w:before="0" w:line="259" w:lineRule="auto"/>
              <w:jc w:val="left"/>
              <w:rPr>
                <w:rFonts w:ascii="Calibri" w:eastAsia="Calibri" w:hAnsi="Calibri"/>
                <w:b/>
                <w:sz w:val="21"/>
                <w:szCs w:val="21"/>
                <w:lang w:eastAsia="en-US"/>
              </w:rPr>
            </w:pPr>
          </w:p>
          <w:p w14:paraId="46F2314A" w14:textId="77777777" w:rsidR="00CD0D57" w:rsidRDefault="00CD0D57">
            <w:pPr>
              <w:spacing w:before="0" w:line="259" w:lineRule="auto"/>
              <w:jc w:val="left"/>
              <w:rPr>
                <w:rFonts w:ascii="Calibri" w:eastAsia="Calibri" w:hAnsi="Calibri"/>
                <w:b/>
                <w:sz w:val="21"/>
                <w:szCs w:val="21"/>
                <w:lang w:eastAsia="en-US"/>
              </w:rPr>
            </w:pPr>
          </w:p>
          <w:p w14:paraId="5459CE6E" w14:textId="77777777" w:rsidR="00CD0D57" w:rsidRDefault="00CD0D57">
            <w:pPr>
              <w:spacing w:before="0" w:line="259" w:lineRule="auto"/>
              <w:jc w:val="left"/>
              <w:rPr>
                <w:rFonts w:ascii="Calibri" w:eastAsia="Calibri" w:hAnsi="Calibri"/>
                <w:b/>
                <w:sz w:val="21"/>
                <w:szCs w:val="21"/>
                <w:lang w:eastAsia="en-US"/>
              </w:rPr>
            </w:pPr>
          </w:p>
          <w:p w14:paraId="1451370B" w14:textId="77777777" w:rsidR="00CD0D57" w:rsidRDefault="002202C3">
            <w:pPr>
              <w:spacing w:before="0" w:line="259" w:lineRule="auto"/>
              <w:jc w:val="left"/>
              <w:rPr>
                <w:rFonts w:ascii="Calibri" w:eastAsia="Calibri" w:hAnsi="Calibri"/>
                <w:sz w:val="21"/>
                <w:szCs w:val="21"/>
                <w:lang w:eastAsia="en-US"/>
              </w:rPr>
            </w:pPr>
            <w:r>
              <w:rPr>
                <w:rFonts w:ascii="Calibri" w:eastAsia="Calibri" w:hAnsi="Calibri"/>
                <w:b/>
                <w:sz w:val="21"/>
                <w:szCs w:val="21"/>
                <w:lang w:eastAsia="en-US"/>
              </w:rPr>
              <w:t>Zeitbedarf:</w:t>
            </w:r>
            <w:r>
              <w:rPr>
                <w:rFonts w:ascii="Calibri" w:eastAsia="Calibri" w:hAnsi="Calibri"/>
                <w:sz w:val="21"/>
                <w:szCs w:val="21"/>
                <w:lang w:eastAsia="en-US"/>
              </w:rPr>
              <w:t xml:space="preserve"> </w:t>
            </w:r>
            <w:r>
              <w:rPr>
                <w:rFonts w:ascii="Calibri" w:eastAsia="Calibri" w:hAnsi="Calibri"/>
                <w:sz w:val="20"/>
                <w:szCs w:val="21"/>
                <w:lang w:eastAsia="en-US"/>
              </w:rPr>
              <w:t>ca. 25 Stunden</w:t>
            </w:r>
            <w:r>
              <w:rPr>
                <w:rFonts w:ascii="Calibri" w:eastAsia="Calibri" w:hAnsi="Calibri"/>
                <w:szCs w:val="22"/>
                <w:lang w:eastAsia="en-US"/>
              </w:rPr>
              <w:t xml:space="preserve"> </w:t>
            </w:r>
            <w:r>
              <w:rPr>
                <w:rFonts w:ascii="Calibri" w:eastAsia="Calibri" w:hAnsi="Calibri"/>
                <w:sz w:val="20"/>
                <w:szCs w:val="21"/>
                <w:lang w:eastAsia="en-US"/>
              </w:rPr>
              <w:t>(ggf. zuzüglich Freiraum)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46568D" w14:textId="77777777" w:rsidR="0051316F" w:rsidRPr="0051316F" w:rsidRDefault="0051316F" w:rsidP="0051316F">
            <w:pPr>
              <w:spacing w:before="0" w:line="259" w:lineRule="auto"/>
              <w:jc w:val="left"/>
              <w:rPr>
                <w:rFonts w:ascii="Calibri" w:eastAsia="Calibri" w:hAnsi="Calibri" w:hint="eastAsia"/>
                <w:sz w:val="21"/>
                <w:szCs w:val="21"/>
                <w:lang w:val="fr-FR" w:eastAsia="en-US"/>
              </w:rPr>
            </w:pPr>
            <w:proofErr w:type="spellStart"/>
            <w:r w:rsidRPr="0051316F">
              <w:rPr>
                <w:rFonts w:ascii="Calibri" w:eastAsia="Calibri" w:hAnsi="Calibri"/>
                <w:i/>
                <w:sz w:val="21"/>
                <w:szCs w:val="21"/>
                <w:u w:val="single"/>
                <w:lang w:val="fr-FR" w:eastAsia="en-US"/>
              </w:rPr>
              <w:lastRenderedPageBreak/>
              <w:t>Unterrichtsvorhaben</w:t>
            </w:r>
            <w:proofErr w:type="spellEnd"/>
            <w:r w:rsidRPr="0051316F">
              <w:rPr>
                <w:rFonts w:ascii="Calibri" w:eastAsia="Calibri" w:hAnsi="Calibri"/>
                <w:i/>
                <w:sz w:val="21"/>
                <w:szCs w:val="21"/>
                <w:u w:val="single"/>
                <w:lang w:val="fr-FR" w:eastAsia="en-US"/>
              </w:rPr>
              <w:t xml:space="preserve"> </w:t>
            </w:r>
            <w:proofErr w:type="gramStart"/>
            <w:r w:rsidRPr="0051316F">
              <w:rPr>
                <w:rFonts w:ascii="Calibri" w:eastAsia="Calibri" w:hAnsi="Calibri"/>
                <w:i/>
                <w:sz w:val="21"/>
                <w:szCs w:val="21"/>
                <w:u w:val="single"/>
                <w:lang w:val="fr-FR" w:eastAsia="en-US"/>
              </w:rPr>
              <w:t>II:</w:t>
            </w:r>
            <w:proofErr w:type="gramEnd"/>
          </w:p>
          <w:p w14:paraId="3A73122D" w14:textId="77777777" w:rsidR="0051316F" w:rsidRPr="0051316F" w:rsidRDefault="0051316F" w:rsidP="0051316F">
            <w:pPr>
              <w:spacing w:before="0" w:line="259" w:lineRule="auto"/>
              <w:jc w:val="left"/>
              <w:rPr>
                <w:rFonts w:ascii="Calibri" w:eastAsia="Calibri" w:hAnsi="Calibri"/>
                <w:i/>
                <w:sz w:val="21"/>
                <w:szCs w:val="21"/>
                <w:u w:val="single"/>
                <w:lang w:val="fr-FR" w:eastAsia="en-US"/>
              </w:rPr>
            </w:pPr>
          </w:p>
          <w:p w14:paraId="6B8D0F9A" w14:textId="77777777" w:rsidR="0051316F" w:rsidRPr="0051316F" w:rsidRDefault="0051316F" w:rsidP="0051316F">
            <w:pPr>
              <w:spacing w:before="0" w:line="259" w:lineRule="auto"/>
              <w:jc w:val="left"/>
              <w:rPr>
                <w:rFonts w:ascii="Calibri" w:eastAsia="Calibri" w:hAnsi="Calibri" w:hint="eastAsia"/>
                <w:sz w:val="21"/>
                <w:szCs w:val="21"/>
                <w:lang w:val="fr-FR" w:eastAsia="en-US"/>
              </w:rPr>
            </w:pPr>
            <w:proofErr w:type="gramStart"/>
            <w:r w:rsidRPr="0051316F">
              <w:rPr>
                <w:rFonts w:ascii="Calibri" w:eastAsia="Calibri" w:hAnsi="Calibri"/>
                <w:b/>
                <w:sz w:val="21"/>
                <w:szCs w:val="21"/>
                <w:lang w:val="fr-FR" w:eastAsia="en-US"/>
              </w:rPr>
              <w:t>Thema:</w:t>
            </w:r>
            <w:proofErr w:type="gramEnd"/>
            <w:r w:rsidRPr="0051316F">
              <w:rPr>
                <w:rFonts w:ascii="Calibri" w:eastAsia="Calibri" w:hAnsi="Calibri"/>
                <w:b/>
                <w:sz w:val="21"/>
                <w:szCs w:val="21"/>
                <w:lang w:val="fr-FR" w:eastAsia="en-US"/>
              </w:rPr>
              <w:t xml:space="preserve"> La Belgique- à la découverte d`un jeune état multiculturel et plurilingue</w:t>
            </w:r>
          </w:p>
          <w:p w14:paraId="1D9C7D2F" w14:textId="77777777" w:rsidR="0051316F" w:rsidRPr="0051316F" w:rsidRDefault="0051316F" w:rsidP="0051316F">
            <w:pPr>
              <w:spacing w:before="0" w:line="259" w:lineRule="auto"/>
              <w:jc w:val="left"/>
              <w:rPr>
                <w:rFonts w:ascii="Calibri" w:eastAsia="Calibri" w:hAnsi="Calibri" w:hint="eastAsia"/>
                <w:sz w:val="21"/>
                <w:szCs w:val="21"/>
                <w:lang w:eastAsia="en-US"/>
              </w:rPr>
            </w:pPr>
            <w:r w:rsidRPr="0051316F">
              <w:rPr>
                <w:rFonts w:ascii="Calibri" w:eastAsia="Calibri" w:hAnsi="Calibri"/>
                <w:b/>
                <w:sz w:val="21"/>
                <w:szCs w:val="21"/>
                <w:lang w:val="fr-CH" w:eastAsia="en-US"/>
              </w:rPr>
              <w:br/>
            </w:r>
            <w:r w:rsidRPr="0051316F">
              <w:rPr>
                <w:rFonts w:ascii="Calibri" w:eastAsia="Calibri" w:hAnsi="Calibri"/>
                <w:b/>
                <w:sz w:val="21"/>
                <w:szCs w:val="21"/>
                <w:lang w:eastAsia="en-US"/>
              </w:rPr>
              <w:t>Inhaltliche Schwerpunkte</w:t>
            </w:r>
            <w:r w:rsidRPr="0051316F">
              <w:rPr>
                <w:rFonts w:ascii="Calibri" w:eastAsia="Calibri" w:hAnsi="Calibri"/>
                <w:sz w:val="21"/>
                <w:szCs w:val="21"/>
                <w:lang w:eastAsia="en-US"/>
              </w:rPr>
              <w:t xml:space="preserve"> </w:t>
            </w:r>
          </w:p>
          <w:p w14:paraId="177B3FD4"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Brüssel- europäische Hauptstadt</w:t>
            </w:r>
          </w:p>
          <w:p w14:paraId="6E4C73FE"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belgische Identitäten</w:t>
            </w:r>
          </w:p>
          <w:p w14:paraId="060AB829"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Mehrsprachlichkeit der Belgier</w:t>
            </w:r>
          </w:p>
          <w:p w14:paraId="6447AB20"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französisch-belgisches Verhältnis</w:t>
            </w:r>
          </w:p>
          <w:p w14:paraId="2C7CC73D" w14:textId="77777777" w:rsidR="0051316F" w:rsidRPr="0051316F" w:rsidRDefault="0051316F" w:rsidP="0051316F">
            <w:pPr>
              <w:spacing w:before="0" w:line="259" w:lineRule="auto"/>
              <w:jc w:val="left"/>
              <w:rPr>
                <w:rFonts w:ascii="Calibri" w:eastAsia="Calibri" w:hAnsi="Calibri"/>
                <w:sz w:val="21"/>
                <w:szCs w:val="21"/>
                <w:lang w:eastAsia="en-US"/>
              </w:rPr>
            </w:pPr>
          </w:p>
          <w:p w14:paraId="49F4361E" w14:textId="77777777" w:rsidR="0051316F" w:rsidRPr="0051316F" w:rsidRDefault="0051316F" w:rsidP="0051316F">
            <w:pPr>
              <w:spacing w:before="0" w:line="259" w:lineRule="auto"/>
              <w:jc w:val="left"/>
              <w:rPr>
                <w:rFonts w:ascii="Calibri" w:eastAsia="Calibri" w:hAnsi="Calibri"/>
                <w:b/>
                <w:sz w:val="21"/>
                <w:szCs w:val="21"/>
                <w:lang w:val="fr-FR" w:eastAsia="en-US"/>
              </w:rPr>
            </w:pPr>
          </w:p>
          <w:p w14:paraId="38CCF743" w14:textId="77777777" w:rsidR="0051316F" w:rsidRPr="0051316F" w:rsidRDefault="0051316F" w:rsidP="0051316F">
            <w:pPr>
              <w:spacing w:before="0" w:line="259" w:lineRule="auto"/>
              <w:jc w:val="left"/>
              <w:rPr>
                <w:rFonts w:ascii="Calibri" w:eastAsia="Calibri" w:hAnsi="Calibri" w:hint="eastAsia"/>
                <w:sz w:val="21"/>
                <w:szCs w:val="21"/>
                <w:lang w:val="fr-CH" w:eastAsia="en-US"/>
              </w:rPr>
            </w:pPr>
            <w:r w:rsidRPr="0051316F">
              <w:rPr>
                <w:rFonts w:ascii="Calibri" w:eastAsia="Calibri" w:hAnsi="Calibri"/>
                <w:b/>
                <w:sz w:val="21"/>
                <w:szCs w:val="21"/>
                <w:lang w:val="fr-FR" w:eastAsia="en-US"/>
              </w:rPr>
              <w:t>KLP-</w:t>
            </w:r>
            <w:proofErr w:type="spellStart"/>
            <w:proofErr w:type="gramStart"/>
            <w:r w:rsidRPr="0051316F">
              <w:rPr>
                <w:rFonts w:ascii="Calibri" w:eastAsia="Calibri" w:hAnsi="Calibri"/>
                <w:b/>
                <w:sz w:val="21"/>
                <w:szCs w:val="21"/>
                <w:lang w:val="fr-FR" w:eastAsia="en-US"/>
              </w:rPr>
              <w:t>Bezug</w:t>
            </w:r>
            <w:proofErr w:type="spellEnd"/>
            <w:r w:rsidRPr="0051316F">
              <w:rPr>
                <w:rFonts w:ascii="Calibri" w:eastAsia="Calibri" w:hAnsi="Calibri"/>
                <w:b/>
                <w:sz w:val="21"/>
                <w:szCs w:val="21"/>
                <w:lang w:val="fr-FR" w:eastAsia="en-US"/>
              </w:rPr>
              <w:t>:</w:t>
            </w:r>
            <w:proofErr w:type="gramEnd"/>
            <w:r w:rsidRPr="0051316F">
              <w:rPr>
                <w:rFonts w:ascii="Calibri" w:eastAsia="Calibri" w:hAnsi="Calibri"/>
                <w:b/>
                <w:sz w:val="21"/>
                <w:szCs w:val="21"/>
                <w:lang w:val="fr-FR" w:eastAsia="en-US"/>
              </w:rPr>
              <w:t xml:space="preserve">  Vivre dans un pays francophone </w:t>
            </w:r>
          </w:p>
          <w:p w14:paraId="2A36A16E"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 xml:space="preserve">regionale Diversität </w:t>
            </w:r>
          </w:p>
          <w:p w14:paraId="0CDBB582"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leben in einem frankophonen Land</w:t>
            </w:r>
          </w:p>
          <w:p w14:paraId="63CEE6B6"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nationale und regionale Konflikte</w:t>
            </w:r>
          </w:p>
          <w:p w14:paraId="1375AD96" w14:textId="77777777" w:rsidR="0051316F" w:rsidRPr="0051316F" w:rsidRDefault="0051316F" w:rsidP="0051316F">
            <w:pPr>
              <w:spacing w:before="0" w:line="259" w:lineRule="auto"/>
              <w:jc w:val="left"/>
              <w:rPr>
                <w:rFonts w:ascii="Calibri" w:eastAsia="Calibri" w:hAnsi="Calibri"/>
                <w:sz w:val="21"/>
                <w:szCs w:val="21"/>
                <w:lang w:eastAsia="en-US"/>
              </w:rPr>
            </w:pPr>
          </w:p>
          <w:p w14:paraId="24910253" w14:textId="77777777" w:rsidR="0051316F" w:rsidRPr="0051316F" w:rsidRDefault="0051316F" w:rsidP="0051316F">
            <w:pPr>
              <w:spacing w:before="0" w:line="259" w:lineRule="auto"/>
              <w:jc w:val="left"/>
              <w:rPr>
                <w:rFonts w:ascii="Calibri" w:eastAsia="Calibri" w:hAnsi="Calibri" w:hint="eastAsia"/>
                <w:sz w:val="21"/>
                <w:szCs w:val="21"/>
                <w:lang w:eastAsia="en-US"/>
              </w:rPr>
            </w:pPr>
            <w:r w:rsidRPr="0051316F">
              <w:rPr>
                <w:rFonts w:ascii="Calibri" w:eastAsia="Calibri" w:hAnsi="Calibri"/>
                <w:b/>
                <w:sz w:val="21"/>
                <w:szCs w:val="21"/>
                <w:lang w:eastAsia="en-US"/>
              </w:rPr>
              <w:t>ZA-Vorgaben:</w:t>
            </w:r>
          </w:p>
          <w:p w14:paraId="6A12F1C8" w14:textId="77777777" w:rsidR="0051316F" w:rsidRPr="0051316F" w:rsidRDefault="0051316F" w:rsidP="0051316F">
            <w:pPr>
              <w:spacing w:before="0" w:line="259" w:lineRule="auto"/>
              <w:jc w:val="left"/>
              <w:rPr>
                <w:rFonts w:ascii="Calibri" w:eastAsia="Calibri" w:hAnsi="Calibri" w:hint="eastAsia"/>
                <w:sz w:val="21"/>
                <w:szCs w:val="21"/>
                <w:lang w:eastAsia="en-US"/>
              </w:rPr>
            </w:pPr>
            <w:r w:rsidRPr="0051316F">
              <w:rPr>
                <w:rFonts w:ascii="Calibri" w:eastAsia="Calibri" w:hAnsi="Calibri"/>
                <w:b/>
                <w:sz w:val="21"/>
                <w:szCs w:val="21"/>
                <w:lang w:eastAsia="en-US"/>
              </w:rPr>
              <w:t xml:space="preserve"> </w:t>
            </w:r>
          </w:p>
          <w:p w14:paraId="73D2785E" w14:textId="77777777" w:rsidR="0051316F" w:rsidRPr="0051316F" w:rsidRDefault="0051316F" w:rsidP="0051316F">
            <w:pPr>
              <w:spacing w:before="0" w:line="259" w:lineRule="auto"/>
              <w:jc w:val="left"/>
              <w:rPr>
                <w:rFonts w:ascii="Calibri" w:eastAsia="Calibri" w:hAnsi="Calibri" w:hint="eastAsia"/>
                <w:sz w:val="21"/>
                <w:szCs w:val="21"/>
                <w:lang w:val="fr-CH" w:eastAsia="en-US"/>
              </w:rPr>
            </w:pPr>
            <w:r w:rsidRPr="0051316F">
              <w:rPr>
                <w:rFonts w:ascii="Calibri" w:eastAsia="Calibri" w:hAnsi="Calibri"/>
                <w:sz w:val="21"/>
                <w:szCs w:val="21"/>
                <w:lang w:val="fr-CH" w:eastAsia="en-US"/>
              </w:rPr>
              <w:t xml:space="preserve">- vire, </w:t>
            </w:r>
            <w:proofErr w:type="gramStart"/>
            <w:r w:rsidRPr="0051316F">
              <w:rPr>
                <w:rFonts w:ascii="Calibri" w:eastAsia="Calibri" w:hAnsi="Calibri"/>
                <w:sz w:val="21"/>
                <w:szCs w:val="21"/>
                <w:lang w:val="fr-CH" w:eastAsia="en-US"/>
              </w:rPr>
              <w:t>bouger ,</w:t>
            </w:r>
            <w:proofErr w:type="gramEnd"/>
            <w:r w:rsidRPr="0051316F">
              <w:rPr>
                <w:rFonts w:ascii="Calibri" w:eastAsia="Calibri" w:hAnsi="Calibri"/>
                <w:sz w:val="21"/>
                <w:szCs w:val="21"/>
                <w:lang w:val="fr-CH" w:eastAsia="en-US"/>
              </w:rPr>
              <w:t xml:space="preserve"> étudier en ville et à la campagne (Belgique)</w:t>
            </w:r>
          </w:p>
          <w:p w14:paraId="6C60B1DF" w14:textId="77777777" w:rsidR="0051316F" w:rsidRPr="0051316F" w:rsidRDefault="0051316F" w:rsidP="0051316F">
            <w:pPr>
              <w:spacing w:before="0" w:line="259" w:lineRule="auto"/>
              <w:jc w:val="left"/>
              <w:rPr>
                <w:rFonts w:ascii="Calibri" w:eastAsia="Calibri" w:hAnsi="Calibri" w:hint="eastAsia"/>
                <w:sz w:val="21"/>
                <w:szCs w:val="21"/>
                <w:lang w:val="fr-CH" w:eastAsia="en-US"/>
              </w:rPr>
            </w:pPr>
            <w:r w:rsidRPr="0051316F">
              <w:rPr>
                <w:rFonts w:ascii="Calibri" w:eastAsia="Calibri" w:hAnsi="Calibri"/>
                <w:sz w:val="21"/>
                <w:szCs w:val="21"/>
                <w:lang w:val="fr-CH" w:eastAsia="en-US"/>
              </w:rPr>
              <w:br/>
            </w:r>
          </w:p>
          <w:p w14:paraId="54949E70" w14:textId="77777777" w:rsidR="0051316F" w:rsidRPr="0051316F" w:rsidRDefault="0051316F" w:rsidP="0051316F">
            <w:pPr>
              <w:spacing w:before="0" w:line="259" w:lineRule="auto"/>
              <w:jc w:val="left"/>
              <w:rPr>
                <w:rFonts w:ascii="Calibri" w:eastAsia="Calibri" w:hAnsi="Calibri" w:hint="eastAsia"/>
                <w:sz w:val="21"/>
                <w:szCs w:val="21"/>
                <w:lang w:eastAsia="en-US"/>
              </w:rPr>
            </w:pPr>
            <w:r w:rsidRPr="0051316F">
              <w:rPr>
                <w:rFonts w:ascii="Calibri" w:eastAsia="Calibri" w:hAnsi="Calibri"/>
                <w:b/>
                <w:sz w:val="21"/>
                <w:szCs w:val="21"/>
                <w:lang w:eastAsia="en-US"/>
              </w:rPr>
              <w:t xml:space="preserve">Schwerpunktmäßig </w:t>
            </w:r>
            <w:proofErr w:type="gramStart"/>
            <w:r w:rsidRPr="0051316F">
              <w:rPr>
                <w:rFonts w:ascii="Calibri" w:eastAsia="Calibri" w:hAnsi="Calibri"/>
                <w:b/>
                <w:sz w:val="21"/>
                <w:szCs w:val="21"/>
                <w:lang w:eastAsia="en-US"/>
              </w:rPr>
              <w:t>zu erwerbende Kompetenzen</w:t>
            </w:r>
            <w:proofErr w:type="gramEnd"/>
            <w:r w:rsidRPr="0051316F">
              <w:rPr>
                <w:rFonts w:ascii="Calibri" w:eastAsia="Calibri" w:hAnsi="Calibri"/>
                <w:b/>
                <w:sz w:val="21"/>
                <w:szCs w:val="21"/>
                <w:lang w:eastAsia="en-US"/>
              </w:rPr>
              <w:t>:</w:t>
            </w:r>
            <w:r w:rsidRPr="0051316F">
              <w:rPr>
                <w:rFonts w:ascii="Calibri" w:eastAsia="Calibri" w:hAnsi="Calibri"/>
                <w:b/>
                <w:sz w:val="21"/>
                <w:szCs w:val="21"/>
                <w:lang w:eastAsia="en-US"/>
              </w:rPr>
              <w:br/>
            </w:r>
            <w:r w:rsidRPr="0051316F">
              <w:rPr>
                <w:rFonts w:ascii="Calibri" w:eastAsia="Calibri" w:hAnsi="Calibri"/>
                <w:b/>
                <w:i/>
                <w:sz w:val="21"/>
                <w:szCs w:val="21"/>
                <w:lang w:eastAsia="en-US"/>
              </w:rPr>
              <w:t>FKK</w:t>
            </w:r>
          </w:p>
          <w:p w14:paraId="648F1437" w14:textId="77777777" w:rsidR="0051316F" w:rsidRPr="0051316F" w:rsidRDefault="0051316F" w:rsidP="0051316F">
            <w:pPr>
              <w:numPr>
                <w:ilvl w:val="0"/>
                <w:numId w:val="21"/>
              </w:numPr>
              <w:spacing w:before="0" w:line="259" w:lineRule="auto"/>
              <w:jc w:val="left"/>
              <w:rPr>
                <w:rFonts w:ascii="Calibri" w:eastAsia="Calibri" w:hAnsi="Calibri" w:hint="eastAsia"/>
                <w:sz w:val="21"/>
                <w:szCs w:val="21"/>
                <w:lang w:eastAsia="en-US"/>
              </w:rPr>
            </w:pPr>
            <w:r w:rsidRPr="0051316F">
              <w:rPr>
                <w:rFonts w:ascii="Calibri" w:eastAsia="Calibri" w:hAnsi="Calibri"/>
                <w:i/>
                <w:sz w:val="21"/>
                <w:szCs w:val="21"/>
                <w:lang w:eastAsia="en-US"/>
              </w:rPr>
              <w:t>Sprechen: an Gesprächen teilnehmen</w:t>
            </w:r>
          </w:p>
          <w:p w14:paraId="6007608A" w14:textId="77777777" w:rsidR="0051316F" w:rsidRPr="0051316F" w:rsidRDefault="0051316F" w:rsidP="0051316F">
            <w:pPr>
              <w:numPr>
                <w:ilvl w:val="0"/>
                <w:numId w:val="22"/>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in informellen Gesprächen und Diskussionen Erfahrungen, Erlebnisse und Gefühle einbringen</w:t>
            </w:r>
          </w:p>
          <w:p w14:paraId="160F70D1" w14:textId="77777777" w:rsidR="0051316F" w:rsidRPr="0051316F" w:rsidRDefault="0051316F" w:rsidP="0051316F">
            <w:pPr>
              <w:spacing w:before="0" w:line="259" w:lineRule="auto"/>
              <w:jc w:val="left"/>
              <w:rPr>
                <w:rFonts w:ascii="Calibri" w:eastAsia="Calibri" w:hAnsi="Calibri"/>
                <w:b/>
                <w:sz w:val="21"/>
                <w:szCs w:val="21"/>
                <w:lang w:eastAsia="en-US"/>
              </w:rPr>
            </w:pPr>
          </w:p>
          <w:p w14:paraId="6967BDDE" w14:textId="77777777" w:rsidR="0051316F" w:rsidRPr="0051316F" w:rsidRDefault="0051316F" w:rsidP="0051316F">
            <w:pPr>
              <w:numPr>
                <w:ilvl w:val="0"/>
                <w:numId w:val="21"/>
              </w:numPr>
              <w:spacing w:before="0" w:line="259" w:lineRule="auto"/>
              <w:jc w:val="left"/>
              <w:rPr>
                <w:rFonts w:ascii="Calibri" w:eastAsia="Calibri" w:hAnsi="Calibri" w:hint="eastAsia"/>
                <w:sz w:val="21"/>
                <w:szCs w:val="21"/>
                <w:lang w:eastAsia="en-US"/>
              </w:rPr>
            </w:pPr>
            <w:r w:rsidRPr="0051316F">
              <w:rPr>
                <w:rFonts w:ascii="Calibri" w:eastAsia="Calibri" w:hAnsi="Calibri"/>
                <w:i/>
                <w:sz w:val="21"/>
                <w:szCs w:val="21"/>
                <w:lang w:eastAsia="en-US"/>
              </w:rPr>
              <w:t>Hör(</w:t>
            </w:r>
            <w:proofErr w:type="spellStart"/>
            <w:r w:rsidRPr="0051316F">
              <w:rPr>
                <w:rFonts w:ascii="Calibri" w:eastAsia="Calibri" w:hAnsi="Calibri"/>
                <w:i/>
                <w:sz w:val="21"/>
                <w:szCs w:val="21"/>
                <w:lang w:eastAsia="en-US"/>
              </w:rPr>
              <w:t>seh</w:t>
            </w:r>
            <w:proofErr w:type="spellEnd"/>
            <w:r w:rsidRPr="0051316F">
              <w:rPr>
                <w:rFonts w:ascii="Calibri" w:eastAsia="Calibri" w:hAnsi="Calibri"/>
                <w:i/>
                <w:sz w:val="21"/>
                <w:szCs w:val="21"/>
                <w:lang w:eastAsia="en-US"/>
              </w:rPr>
              <w:t>)verstehen</w:t>
            </w:r>
          </w:p>
          <w:p w14:paraId="4BEBD37A" w14:textId="77777777" w:rsidR="0051316F" w:rsidRPr="0051316F" w:rsidRDefault="0051316F" w:rsidP="0051316F">
            <w:pPr>
              <w:numPr>
                <w:ilvl w:val="0"/>
                <w:numId w:val="19"/>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medial vermittelten Texten die Gesamtaussage, Hauptaussagen und Einzelinformationen entnehmen</w:t>
            </w:r>
          </w:p>
          <w:p w14:paraId="311CC364" w14:textId="77777777" w:rsidR="0051316F" w:rsidRPr="0051316F" w:rsidRDefault="0051316F" w:rsidP="0051316F">
            <w:pPr>
              <w:spacing w:before="0" w:line="259" w:lineRule="auto"/>
              <w:jc w:val="left"/>
              <w:rPr>
                <w:rFonts w:ascii="Calibri" w:eastAsia="Calibri" w:hAnsi="Calibri"/>
                <w:sz w:val="21"/>
                <w:szCs w:val="21"/>
                <w:lang w:eastAsia="en-US"/>
              </w:rPr>
            </w:pPr>
          </w:p>
          <w:p w14:paraId="3780A586" w14:textId="77777777" w:rsidR="0051316F" w:rsidRPr="0051316F" w:rsidRDefault="0051316F" w:rsidP="0051316F">
            <w:pPr>
              <w:numPr>
                <w:ilvl w:val="0"/>
                <w:numId w:val="21"/>
              </w:numPr>
              <w:spacing w:before="0" w:line="259" w:lineRule="auto"/>
              <w:jc w:val="left"/>
              <w:rPr>
                <w:rFonts w:ascii="Calibri" w:eastAsia="Calibri" w:hAnsi="Calibri" w:hint="eastAsia"/>
                <w:sz w:val="21"/>
                <w:szCs w:val="21"/>
                <w:lang w:eastAsia="en-US"/>
              </w:rPr>
            </w:pPr>
            <w:r w:rsidRPr="0051316F">
              <w:rPr>
                <w:rFonts w:ascii="Calibri" w:eastAsia="Calibri" w:hAnsi="Calibri"/>
                <w:i/>
                <w:sz w:val="21"/>
                <w:szCs w:val="21"/>
                <w:lang w:eastAsia="en-US"/>
              </w:rPr>
              <w:t>Schreiben</w:t>
            </w:r>
          </w:p>
          <w:p w14:paraId="5D5AE97C" w14:textId="77777777" w:rsidR="0051316F" w:rsidRPr="0051316F" w:rsidRDefault="0051316F" w:rsidP="0051316F">
            <w:pPr>
              <w:numPr>
                <w:ilvl w:val="0"/>
                <w:numId w:val="20"/>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 xml:space="preserve">unter Beachtung wesentlicher Textsortenmerkmale unterschiedliche Typen von Sach- und Gebrauchstexten </w:t>
            </w:r>
            <w:r w:rsidRPr="0051316F">
              <w:rPr>
                <w:rFonts w:ascii="Calibri" w:eastAsia="Calibri" w:hAnsi="Calibri"/>
                <w:sz w:val="21"/>
                <w:szCs w:val="21"/>
                <w:lang w:eastAsia="en-US"/>
              </w:rPr>
              <w:lastRenderedPageBreak/>
              <w:t>verfassen und dabei gängige Mitteilungsabsichten realisieren</w:t>
            </w:r>
          </w:p>
          <w:p w14:paraId="03BC11CB" w14:textId="77777777" w:rsidR="0051316F" w:rsidRPr="0051316F" w:rsidRDefault="0051316F" w:rsidP="0051316F">
            <w:pPr>
              <w:numPr>
                <w:ilvl w:val="0"/>
                <w:numId w:val="20"/>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unter Beachtung grundlegender textsortenspezifischer Merkmale verschiedene Formen des kreativen Schreibens anwenden</w:t>
            </w:r>
          </w:p>
          <w:p w14:paraId="610340C2" w14:textId="77777777" w:rsidR="0051316F" w:rsidRPr="0051316F" w:rsidRDefault="0051316F" w:rsidP="0051316F">
            <w:pPr>
              <w:spacing w:before="0" w:line="259" w:lineRule="auto"/>
              <w:jc w:val="left"/>
              <w:rPr>
                <w:rFonts w:ascii="Calibri" w:eastAsia="Calibri" w:hAnsi="Calibri"/>
                <w:i/>
                <w:sz w:val="21"/>
                <w:szCs w:val="21"/>
                <w:lang w:eastAsia="en-US"/>
              </w:rPr>
            </w:pPr>
            <w:r w:rsidRPr="0051316F">
              <w:rPr>
                <w:rFonts w:ascii="Calibri" w:eastAsia="Calibri" w:hAnsi="Calibri"/>
                <w:b/>
                <w:i/>
                <w:sz w:val="21"/>
                <w:szCs w:val="21"/>
                <w:lang w:eastAsia="en-US"/>
              </w:rPr>
              <w:t>IKK</w:t>
            </w:r>
          </w:p>
          <w:p w14:paraId="54D82C2A" w14:textId="77777777" w:rsidR="0051316F" w:rsidRPr="0051316F" w:rsidRDefault="0051316F" w:rsidP="0051316F">
            <w:pPr>
              <w:numPr>
                <w:ilvl w:val="0"/>
                <w:numId w:val="21"/>
              </w:numPr>
              <w:spacing w:before="0" w:line="259" w:lineRule="auto"/>
              <w:jc w:val="left"/>
              <w:rPr>
                <w:rFonts w:ascii="Calibri" w:eastAsia="Calibri" w:hAnsi="Calibri" w:hint="eastAsia"/>
                <w:sz w:val="21"/>
                <w:szCs w:val="21"/>
                <w:lang w:eastAsia="en-US"/>
              </w:rPr>
            </w:pPr>
            <w:r w:rsidRPr="0051316F">
              <w:rPr>
                <w:rFonts w:ascii="Calibri" w:eastAsia="Calibri" w:hAnsi="Calibri"/>
                <w:i/>
                <w:sz w:val="21"/>
                <w:szCs w:val="21"/>
                <w:lang w:eastAsia="en-US"/>
              </w:rPr>
              <w:t>Interkulturelle Einstellungen und Bewusstheit</w:t>
            </w:r>
          </w:p>
          <w:p w14:paraId="0423315C" w14:textId="77777777" w:rsidR="0051316F" w:rsidRPr="0051316F" w:rsidRDefault="0051316F" w:rsidP="0051316F">
            <w:pPr>
              <w:numPr>
                <w:ilvl w:val="0"/>
                <w:numId w:val="20"/>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 xml:space="preserve">sich kultureller Werte, Normen und Verhaltensweisen Frankreichs, die von den eigenen Vorstellungen abweichen, </w:t>
            </w:r>
            <w:proofErr w:type="gramStart"/>
            <w:r w:rsidRPr="0051316F">
              <w:rPr>
                <w:rFonts w:ascii="Calibri" w:eastAsia="Calibri" w:hAnsi="Calibri"/>
                <w:sz w:val="21"/>
                <w:szCs w:val="21"/>
                <w:lang w:eastAsia="en-US"/>
              </w:rPr>
              <w:t>bewusst werden</w:t>
            </w:r>
            <w:proofErr w:type="gramEnd"/>
            <w:r w:rsidRPr="0051316F">
              <w:rPr>
                <w:rFonts w:ascii="Calibri" w:eastAsia="Calibri" w:hAnsi="Calibri"/>
                <w:sz w:val="21"/>
                <w:szCs w:val="21"/>
                <w:lang w:eastAsia="en-US"/>
              </w:rPr>
              <w:t xml:space="preserve"> und ihnen Toleranz entgegenbringen</w:t>
            </w:r>
          </w:p>
          <w:p w14:paraId="552951B0" w14:textId="77777777" w:rsidR="0051316F" w:rsidRPr="0051316F" w:rsidRDefault="0051316F" w:rsidP="0051316F">
            <w:pPr>
              <w:spacing w:before="0" w:line="259" w:lineRule="auto"/>
              <w:jc w:val="left"/>
              <w:rPr>
                <w:rFonts w:ascii="Calibri" w:eastAsia="Calibri" w:hAnsi="Calibri" w:hint="eastAsia"/>
                <w:sz w:val="21"/>
                <w:szCs w:val="21"/>
                <w:lang w:eastAsia="en-US"/>
              </w:rPr>
            </w:pPr>
            <w:r w:rsidRPr="0051316F">
              <w:rPr>
                <w:rFonts w:ascii="Calibri" w:eastAsia="Calibri" w:hAnsi="Calibri"/>
                <w:b/>
                <w:i/>
                <w:sz w:val="21"/>
                <w:szCs w:val="21"/>
                <w:lang w:eastAsia="en-US"/>
              </w:rPr>
              <w:t>TMK</w:t>
            </w:r>
          </w:p>
          <w:p w14:paraId="2D2FC0C7" w14:textId="77777777" w:rsidR="0051316F" w:rsidRPr="0051316F" w:rsidRDefault="0051316F" w:rsidP="0051316F">
            <w:pPr>
              <w:numPr>
                <w:ilvl w:val="0"/>
                <w:numId w:val="20"/>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unter Verwendung von plausiblen Belegen sowie unter Berücksichtigung von Sach- und Orientierungswissen schriftlich Stellung beziehen</w:t>
            </w:r>
          </w:p>
          <w:p w14:paraId="1C036517" w14:textId="77777777" w:rsidR="0051316F" w:rsidRPr="0051316F" w:rsidRDefault="0051316F" w:rsidP="0051316F">
            <w:pPr>
              <w:numPr>
                <w:ilvl w:val="0"/>
                <w:numId w:val="20"/>
              </w:numPr>
              <w:spacing w:before="0" w:line="259" w:lineRule="auto"/>
              <w:jc w:val="left"/>
              <w:rPr>
                <w:rFonts w:ascii="Calibri" w:eastAsia="Calibri" w:hAnsi="Calibri" w:hint="eastAsia"/>
                <w:sz w:val="21"/>
                <w:szCs w:val="21"/>
                <w:lang w:eastAsia="en-US"/>
              </w:rPr>
            </w:pPr>
            <w:r w:rsidRPr="0051316F">
              <w:rPr>
                <w:rFonts w:ascii="Calibri" w:eastAsia="Calibri" w:hAnsi="Calibri"/>
                <w:sz w:val="21"/>
                <w:szCs w:val="21"/>
                <w:lang w:eastAsia="en-US"/>
              </w:rPr>
              <w:t>Texte mit anderen Texten in relevanten Aspekten mündlich und schriftlich vergleichen</w:t>
            </w:r>
          </w:p>
          <w:p w14:paraId="4949F22E" w14:textId="77777777" w:rsidR="0051316F" w:rsidRPr="0051316F" w:rsidRDefault="0051316F" w:rsidP="0051316F">
            <w:pPr>
              <w:spacing w:before="0" w:line="259" w:lineRule="auto"/>
              <w:jc w:val="left"/>
              <w:rPr>
                <w:rFonts w:ascii="Calibri" w:eastAsia="Calibri" w:hAnsi="Calibri"/>
                <w:b/>
                <w:sz w:val="21"/>
                <w:szCs w:val="21"/>
                <w:lang w:eastAsia="en-US"/>
              </w:rPr>
            </w:pPr>
          </w:p>
          <w:p w14:paraId="34DCABD9" w14:textId="77777777" w:rsidR="0051316F" w:rsidRPr="0051316F" w:rsidRDefault="0051316F" w:rsidP="0051316F">
            <w:pPr>
              <w:spacing w:before="0" w:line="259" w:lineRule="auto"/>
              <w:jc w:val="left"/>
              <w:rPr>
                <w:rFonts w:ascii="Calibri" w:eastAsia="Calibri" w:hAnsi="Calibri"/>
                <w:b/>
                <w:sz w:val="21"/>
                <w:szCs w:val="21"/>
                <w:lang w:eastAsia="en-US"/>
              </w:rPr>
            </w:pPr>
          </w:p>
          <w:p w14:paraId="10B97535" w14:textId="77777777" w:rsidR="0051316F" w:rsidRPr="0051316F" w:rsidRDefault="0051316F" w:rsidP="0051316F">
            <w:pPr>
              <w:spacing w:before="0" w:line="259" w:lineRule="auto"/>
              <w:jc w:val="left"/>
              <w:rPr>
                <w:rFonts w:ascii="Calibri" w:eastAsia="Calibri" w:hAnsi="Calibri"/>
                <w:b/>
                <w:sz w:val="21"/>
                <w:szCs w:val="21"/>
                <w:lang w:eastAsia="en-US"/>
              </w:rPr>
            </w:pPr>
          </w:p>
          <w:p w14:paraId="0DB1658E" w14:textId="35D22FC5" w:rsidR="00CD0D57" w:rsidRDefault="0051316F" w:rsidP="0051316F">
            <w:pPr>
              <w:spacing w:before="0" w:line="259" w:lineRule="auto"/>
              <w:jc w:val="left"/>
              <w:rPr>
                <w:rFonts w:ascii="Calibri" w:eastAsia="Calibri" w:hAnsi="Calibri"/>
                <w:sz w:val="21"/>
                <w:szCs w:val="21"/>
                <w:lang w:eastAsia="en-US"/>
              </w:rPr>
            </w:pPr>
            <w:r w:rsidRPr="0051316F">
              <w:rPr>
                <w:rFonts w:ascii="Calibri" w:eastAsia="Calibri" w:hAnsi="Calibri"/>
                <w:b/>
                <w:sz w:val="21"/>
                <w:szCs w:val="21"/>
                <w:lang w:eastAsia="en-US"/>
              </w:rPr>
              <w:t>Zeitbedarf:</w:t>
            </w:r>
            <w:r w:rsidRPr="0051316F">
              <w:rPr>
                <w:rFonts w:ascii="Calibri" w:eastAsia="Calibri" w:hAnsi="Calibri"/>
                <w:sz w:val="21"/>
                <w:szCs w:val="21"/>
                <w:lang w:eastAsia="en-US"/>
              </w:rPr>
              <w:t xml:space="preserve"> ca. 20 Stunden (ggf. zuzüglich Freiraum)</w:t>
            </w:r>
          </w:p>
        </w:tc>
      </w:tr>
      <w:tr w:rsidR="00CD0D57" w14:paraId="624FB454" w14:textId="77777777">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409676" w14:textId="77777777" w:rsidR="00CD0D57" w:rsidRDefault="002202C3">
            <w:pPr>
              <w:spacing w:before="0" w:line="259" w:lineRule="auto"/>
              <w:jc w:val="left"/>
              <w:rPr>
                <w:rFonts w:ascii="Calibri" w:eastAsia="Calibri" w:hAnsi="Calibri"/>
                <w:i/>
                <w:sz w:val="21"/>
                <w:szCs w:val="21"/>
                <w:u w:val="single"/>
                <w:lang w:eastAsia="en-US"/>
              </w:rPr>
            </w:pPr>
            <w:r>
              <w:rPr>
                <w:rFonts w:ascii="Calibri" w:eastAsia="Calibri" w:hAnsi="Calibri"/>
                <w:i/>
                <w:sz w:val="21"/>
                <w:szCs w:val="21"/>
                <w:u w:val="single"/>
                <w:lang w:eastAsia="en-US"/>
              </w:rPr>
              <w:lastRenderedPageBreak/>
              <w:t>Unterrichtsvorhaben III:</w:t>
            </w:r>
          </w:p>
          <w:p w14:paraId="0CD8F1F4" w14:textId="77777777" w:rsidR="00CD0D57" w:rsidRDefault="00CD0D57">
            <w:pPr>
              <w:spacing w:before="0" w:line="259" w:lineRule="auto"/>
              <w:jc w:val="left"/>
              <w:rPr>
                <w:rFonts w:ascii="Calibri" w:eastAsia="Calibri" w:hAnsi="Calibri"/>
                <w:i/>
                <w:sz w:val="10"/>
                <w:szCs w:val="21"/>
                <w:u w:val="single"/>
                <w:lang w:eastAsia="en-US"/>
              </w:rPr>
            </w:pPr>
          </w:p>
          <w:p w14:paraId="79C6E33F" w14:textId="77777777" w:rsidR="00CD0D57" w:rsidRDefault="002202C3">
            <w:pPr>
              <w:spacing w:before="0" w:line="259" w:lineRule="auto"/>
              <w:jc w:val="left"/>
              <w:rPr>
                <w:rFonts w:ascii="Calibri" w:eastAsia="Calibri" w:hAnsi="Calibri"/>
                <w:b/>
                <w:sz w:val="21"/>
                <w:szCs w:val="21"/>
                <w:lang w:eastAsia="en-US"/>
              </w:rPr>
            </w:pPr>
            <w:r>
              <w:rPr>
                <w:rFonts w:ascii="Calibri" w:eastAsia="Calibri" w:hAnsi="Calibri"/>
                <w:b/>
                <w:sz w:val="21"/>
                <w:szCs w:val="21"/>
                <w:lang w:eastAsia="en-US"/>
              </w:rPr>
              <w:t xml:space="preserve">Thema: </w:t>
            </w:r>
            <w:proofErr w:type="spellStart"/>
            <w:r>
              <w:rPr>
                <w:rFonts w:ascii="Calibri" w:eastAsia="Calibri" w:hAnsi="Calibri"/>
                <w:b/>
                <w:sz w:val="21"/>
                <w:szCs w:val="21"/>
                <w:lang w:eastAsia="en-US"/>
              </w:rPr>
              <w:t>L’amitié</w:t>
            </w:r>
            <w:proofErr w:type="spellEnd"/>
            <w:r>
              <w:rPr>
                <w:rFonts w:ascii="Calibri" w:eastAsia="Calibri" w:hAnsi="Calibri"/>
                <w:b/>
                <w:sz w:val="21"/>
                <w:szCs w:val="21"/>
                <w:lang w:eastAsia="en-US"/>
              </w:rPr>
              <w:t xml:space="preserve"> franco-allemande</w:t>
            </w:r>
          </w:p>
          <w:p w14:paraId="5E08DE46" w14:textId="77777777" w:rsidR="00CD0D57" w:rsidRDefault="00CD0D57">
            <w:pPr>
              <w:spacing w:before="0" w:line="259" w:lineRule="auto"/>
              <w:jc w:val="left"/>
              <w:rPr>
                <w:rFonts w:ascii="Calibri" w:eastAsia="Calibri" w:hAnsi="Calibri"/>
                <w:b/>
                <w:sz w:val="10"/>
                <w:szCs w:val="21"/>
                <w:lang w:eastAsia="en-US"/>
              </w:rPr>
            </w:pPr>
          </w:p>
          <w:p w14:paraId="1543FCF9" w14:textId="77777777" w:rsidR="00CD0D57" w:rsidRDefault="002202C3">
            <w:pPr>
              <w:spacing w:before="0" w:line="259" w:lineRule="auto"/>
              <w:jc w:val="left"/>
              <w:rPr>
                <w:rFonts w:ascii="Calibri" w:eastAsia="Calibri" w:hAnsi="Calibri"/>
                <w:b/>
                <w:szCs w:val="22"/>
                <w:lang w:eastAsia="en-US"/>
              </w:rPr>
            </w:pPr>
            <w:r>
              <w:rPr>
                <w:rFonts w:ascii="Calibri" w:eastAsia="Calibri" w:hAnsi="Calibri"/>
                <w:b/>
                <w:szCs w:val="22"/>
                <w:lang w:eastAsia="en-US"/>
              </w:rPr>
              <w:t>Inhaltliche Schwerpunkte</w:t>
            </w:r>
          </w:p>
          <w:p w14:paraId="6C4C9241"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lastRenderedPageBreak/>
              <w:t xml:space="preserve">Meinungen, Einstellungen und Klischees vom, zum bzw. </w:t>
            </w:r>
            <w:r>
              <w:rPr>
                <w:rFonts w:ascii="Calibri" w:eastAsia="Calibri" w:hAnsi="Calibri"/>
                <w:sz w:val="20"/>
                <w:szCs w:val="21"/>
                <w:lang w:eastAsia="en-US"/>
              </w:rPr>
              <w:t>über den Nachbarn</w:t>
            </w:r>
          </w:p>
          <w:p w14:paraId="5093B17C"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Distanz und Annäherung zwischen Frankreich und Deutschland</w:t>
            </w:r>
          </w:p>
          <w:p w14:paraId="4D0CD536"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Deutsch-französische Projekte/Anstöße in Europa (Ökologie, Ökonomie, Kultur)</w:t>
            </w:r>
          </w:p>
          <w:p w14:paraId="005C596E" w14:textId="77777777" w:rsidR="00CD0D57" w:rsidRPr="0051316F" w:rsidRDefault="002202C3">
            <w:pPr>
              <w:spacing w:before="0"/>
              <w:jc w:val="left"/>
              <w:rPr>
                <w:rFonts w:ascii="Calibri" w:eastAsia="Calibri" w:hAnsi="Calibri"/>
                <w:sz w:val="20"/>
                <w:szCs w:val="21"/>
                <w:lang w:val="fr-CH" w:eastAsia="en-US"/>
              </w:rPr>
            </w:pPr>
            <w:r w:rsidRPr="0051316F">
              <w:rPr>
                <w:rFonts w:ascii="Calibri" w:eastAsia="Calibri" w:hAnsi="Calibri"/>
                <w:sz w:val="20"/>
                <w:szCs w:val="21"/>
                <w:lang w:val="fr-CH" w:eastAsia="en-US"/>
              </w:rPr>
              <w:t xml:space="preserve">LK </w:t>
            </w:r>
            <w:proofErr w:type="spellStart"/>
            <w:proofErr w:type="gramStart"/>
            <w:r w:rsidRPr="0051316F">
              <w:rPr>
                <w:rFonts w:ascii="Calibri" w:eastAsia="Calibri" w:hAnsi="Calibri"/>
                <w:sz w:val="20"/>
                <w:szCs w:val="21"/>
                <w:lang w:val="fr-CH" w:eastAsia="en-US"/>
              </w:rPr>
              <w:t>zusätzlich</w:t>
            </w:r>
            <w:proofErr w:type="spellEnd"/>
            <w:r w:rsidRPr="0051316F">
              <w:rPr>
                <w:rFonts w:ascii="Calibri" w:eastAsia="Calibri" w:hAnsi="Calibri"/>
                <w:sz w:val="20"/>
                <w:szCs w:val="21"/>
                <w:lang w:val="fr-CH" w:eastAsia="en-US"/>
              </w:rPr>
              <w:t>:</w:t>
            </w:r>
            <w:proofErr w:type="gramEnd"/>
            <w:r w:rsidRPr="0051316F">
              <w:rPr>
                <w:rFonts w:ascii="Calibri" w:eastAsia="Calibri" w:hAnsi="Calibri"/>
                <w:sz w:val="20"/>
                <w:szCs w:val="21"/>
                <w:lang w:val="fr-CH" w:eastAsia="en-US"/>
              </w:rPr>
              <w:t xml:space="preserve"> l’Occupation</w:t>
            </w:r>
          </w:p>
          <w:p w14:paraId="71DF7825" w14:textId="77777777" w:rsidR="00CD0D57" w:rsidRPr="0051316F" w:rsidRDefault="00CD0D57">
            <w:pPr>
              <w:spacing w:before="0"/>
              <w:jc w:val="left"/>
              <w:rPr>
                <w:rFonts w:ascii="Calibri" w:eastAsia="Calibri" w:hAnsi="Calibri"/>
                <w:sz w:val="20"/>
                <w:szCs w:val="21"/>
                <w:lang w:val="fr-CH" w:eastAsia="en-US"/>
              </w:rPr>
            </w:pPr>
          </w:p>
          <w:p w14:paraId="25112392" w14:textId="77777777" w:rsidR="00CD0D57" w:rsidRPr="0051316F" w:rsidRDefault="00CD0D57">
            <w:pPr>
              <w:spacing w:before="0"/>
              <w:jc w:val="left"/>
              <w:rPr>
                <w:rFonts w:ascii="Calibri" w:eastAsia="Calibri" w:hAnsi="Calibri"/>
                <w:sz w:val="20"/>
                <w:szCs w:val="21"/>
                <w:lang w:val="fr-CH" w:eastAsia="en-US"/>
              </w:rPr>
            </w:pPr>
          </w:p>
          <w:p w14:paraId="1D8E7122" w14:textId="77777777" w:rsidR="00CD0D57" w:rsidRPr="0051316F" w:rsidRDefault="00CD0D57">
            <w:pPr>
              <w:spacing w:before="0"/>
              <w:jc w:val="left"/>
              <w:rPr>
                <w:rFonts w:ascii="Calibri" w:eastAsia="Calibri" w:hAnsi="Calibri"/>
                <w:sz w:val="20"/>
                <w:szCs w:val="21"/>
                <w:lang w:val="fr-CH" w:eastAsia="en-US"/>
              </w:rPr>
            </w:pPr>
          </w:p>
          <w:p w14:paraId="7C96D7B3" w14:textId="77777777" w:rsidR="00CD0D57" w:rsidRDefault="002202C3">
            <w:pPr>
              <w:spacing w:before="0" w:after="160" w:line="259" w:lineRule="auto"/>
              <w:jc w:val="left"/>
              <w:rPr>
                <w:rFonts w:ascii="Calibri" w:eastAsia="Calibri" w:hAnsi="Calibri"/>
                <w:b/>
                <w:sz w:val="21"/>
                <w:szCs w:val="21"/>
                <w:lang w:val="fr-FR" w:eastAsia="en-US"/>
              </w:rPr>
            </w:pPr>
            <w:r>
              <w:rPr>
                <w:rFonts w:ascii="Calibri" w:eastAsia="Calibri" w:hAnsi="Calibri"/>
                <w:b/>
                <w:sz w:val="21"/>
                <w:szCs w:val="21"/>
                <w:lang w:val="fr-FR" w:eastAsia="en-US"/>
              </w:rPr>
              <w:t>KLP-</w:t>
            </w:r>
            <w:proofErr w:type="spellStart"/>
            <w:proofErr w:type="gramStart"/>
            <w:r>
              <w:rPr>
                <w:rFonts w:ascii="Calibri" w:eastAsia="Calibri" w:hAnsi="Calibri"/>
                <w:b/>
                <w:sz w:val="21"/>
                <w:szCs w:val="21"/>
                <w:lang w:val="fr-FR" w:eastAsia="en-US"/>
              </w:rPr>
              <w:t>Bezug</w:t>
            </w:r>
            <w:proofErr w:type="spellEnd"/>
            <w:r>
              <w:rPr>
                <w:rFonts w:ascii="Calibri" w:eastAsia="Calibri" w:hAnsi="Calibri"/>
                <w:b/>
                <w:sz w:val="21"/>
                <w:szCs w:val="21"/>
                <w:lang w:val="fr-FR" w:eastAsia="en-US"/>
              </w:rPr>
              <w:t>:</w:t>
            </w:r>
            <w:proofErr w:type="gramEnd"/>
            <w:r>
              <w:rPr>
                <w:rFonts w:ascii="Calibri" w:eastAsia="Calibri" w:hAnsi="Calibri"/>
                <w:b/>
                <w:sz w:val="21"/>
                <w:szCs w:val="21"/>
                <w:lang w:val="fr-FR" w:eastAsia="en-US"/>
              </w:rPr>
              <w:t xml:space="preserve"> (R-)Évolutions historiques et culturelles  / Entrer dans </w:t>
            </w:r>
            <w:r>
              <w:rPr>
                <w:rFonts w:ascii="Calibri" w:eastAsia="Calibri" w:hAnsi="Calibri"/>
                <w:b/>
                <w:sz w:val="21"/>
                <w:szCs w:val="21"/>
                <w:lang w:val="fr-FR" w:eastAsia="en-US"/>
              </w:rPr>
              <w:t>le monde du travail</w:t>
            </w:r>
          </w:p>
          <w:p w14:paraId="41DDF0A1" w14:textId="77777777" w:rsidR="00CD0D57" w:rsidRDefault="002202C3">
            <w:pPr>
              <w:numPr>
                <w:ilvl w:val="0"/>
                <w:numId w:val="3"/>
              </w:numPr>
              <w:spacing w:before="0" w:after="160" w:line="259" w:lineRule="auto"/>
              <w:jc w:val="left"/>
              <w:rPr>
                <w:rFonts w:ascii="Calibri" w:eastAsia="Calibri" w:hAnsi="Calibri"/>
                <w:sz w:val="20"/>
                <w:szCs w:val="21"/>
                <w:lang w:val="fr-FR" w:eastAsia="en-US"/>
              </w:rPr>
            </w:pPr>
            <w:r>
              <w:rPr>
                <w:rFonts w:ascii="Calibri" w:eastAsia="Calibri" w:hAnsi="Calibri"/>
                <w:b/>
                <w:sz w:val="20"/>
                <w:szCs w:val="21"/>
                <w:lang w:val="fr-FR" w:eastAsia="en-US"/>
              </w:rPr>
              <w:t xml:space="preserve"> </w:t>
            </w:r>
            <w:r>
              <w:rPr>
                <w:rFonts w:ascii="Calibri" w:eastAsia="Calibri" w:hAnsi="Calibri"/>
                <w:sz w:val="20"/>
                <w:szCs w:val="21"/>
                <w:lang w:val="fr-FR" w:eastAsia="en-US"/>
              </w:rPr>
              <w:t>Deutsch-</w:t>
            </w:r>
            <w:proofErr w:type="spellStart"/>
            <w:r>
              <w:rPr>
                <w:rFonts w:ascii="Calibri" w:eastAsia="Calibri" w:hAnsi="Calibri"/>
                <w:sz w:val="20"/>
                <w:szCs w:val="21"/>
                <w:lang w:val="fr-FR" w:eastAsia="en-US"/>
              </w:rPr>
              <w:t>französische</w:t>
            </w:r>
            <w:proofErr w:type="spellEnd"/>
            <w:r>
              <w:rPr>
                <w:rFonts w:ascii="Calibri" w:eastAsia="Calibri" w:hAnsi="Calibri"/>
                <w:sz w:val="20"/>
                <w:szCs w:val="21"/>
                <w:lang w:val="fr-FR" w:eastAsia="en-US"/>
              </w:rPr>
              <w:t xml:space="preserve"> </w:t>
            </w:r>
            <w:proofErr w:type="spellStart"/>
            <w:r>
              <w:rPr>
                <w:rFonts w:ascii="Calibri" w:eastAsia="Calibri" w:hAnsi="Calibri"/>
                <w:sz w:val="20"/>
                <w:szCs w:val="21"/>
                <w:lang w:val="fr-FR" w:eastAsia="en-US"/>
              </w:rPr>
              <w:t>Beziehungen</w:t>
            </w:r>
            <w:proofErr w:type="spellEnd"/>
          </w:p>
          <w:p w14:paraId="7A651B0A" w14:textId="77777777" w:rsidR="00CD0D57" w:rsidRDefault="002202C3">
            <w:pPr>
              <w:spacing w:before="0" w:after="160" w:line="259" w:lineRule="auto"/>
              <w:jc w:val="left"/>
              <w:rPr>
                <w:rFonts w:ascii="Calibri" w:eastAsia="Calibri" w:hAnsi="Calibri"/>
                <w:b/>
                <w:sz w:val="21"/>
                <w:szCs w:val="21"/>
                <w:lang w:eastAsia="en-US"/>
              </w:rPr>
            </w:pPr>
            <w:r>
              <w:rPr>
                <w:rFonts w:ascii="Calibri" w:eastAsia="Calibri" w:hAnsi="Calibri"/>
                <w:b/>
                <w:sz w:val="20"/>
                <w:szCs w:val="21"/>
                <w:lang w:eastAsia="en-US"/>
              </w:rPr>
              <w:br/>
            </w:r>
          </w:p>
          <w:p w14:paraId="13CB4493" w14:textId="77777777" w:rsidR="00CD0D57" w:rsidRDefault="002202C3">
            <w:pPr>
              <w:spacing w:before="0" w:line="259" w:lineRule="auto"/>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w:t>
            </w:r>
            <w:proofErr w:type="gramStart"/>
            <w:r>
              <w:rPr>
                <w:rFonts w:ascii="Calibri" w:eastAsia="Calibri" w:hAnsi="Calibri"/>
                <w:b/>
                <w:sz w:val="21"/>
                <w:szCs w:val="21"/>
                <w:lang w:eastAsia="en-US"/>
              </w:rPr>
              <w:t>zu erwerbende Kompetenzen</w:t>
            </w:r>
            <w:proofErr w:type="gramEnd"/>
            <w:r>
              <w:rPr>
                <w:rFonts w:ascii="Calibri" w:eastAsia="Calibri" w:hAnsi="Calibri"/>
                <w:b/>
                <w:sz w:val="21"/>
                <w:szCs w:val="21"/>
                <w:lang w:eastAsia="en-US"/>
              </w:rPr>
              <w:t>:</w:t>
            </w:r>
          </w:p>
          <w:p w14:paraId="78126B47" w14:textId="77777777" w:rsidR="00CD0D57" w:rsidRDefault="002202C3">
            <w:pPr>
              <w:spacing w:before="0" w:line="259" w:lineRule="auto"/>
              <w:jc w:val="left"/>
              <w:rPr>
                <w:rFonts w:ascii="Calibri" w:eastAsia="Calibri" w:hAnsi="Calibri"/>
                <w:b/>
                <w:i/>
                <w:sz w:val="21"/>
                <w:szCs w:val="21"/>
                <w:lang w:eastAsia="en-US"/>
              </w:rPr>
            </w:pPr>
            <w:r>
              <w:rPr>
                <w:rFonts w:ascii="Calibri" w:eastAsia="Calibri" w:hAnsi="Calibri"/>
                <w:b/>
                <w:i/>
                <w:sz w:val="21"/>
                <w:szCs w:val="21"/>
                <w:lang w:eastAsia="en-US"/>
              </w:rPr>
              <w:t>FKK</w:t>
            </w:r>
          </w:p>
          <w:p w14:paraId="75AA859D"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Schreiben</w:t>
            </w:r>
          </w:p>
          <w:p w14:paraId="29D4DDEF"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unter Beachtung wesentlicher Textsortenmerkmale unterschiedliche Typen von Sach- und Gebrauchstexten verfassen und dabei gängige </w:t>
            </w:r>
            <w:r>
              <w:rPr>
                <w:rFonts w:ascii="Calibri" w:eastAsia="Calibri" w:hAnsi="Calibri"/>
                <w:sz w:val="20"/>
                <w:szCs w:val="21"/>
                <w:lang w:eastAsia="en-US"/>
              </w:rPr>
              <w:t>Mitteilungsabsichten realisieren</w:t>
            </w:r>
          </w:p>
          <w:p w14:paraId="6652E413" w14:textId="77777777" w:rsidR="00CD0D57" w:rsidRDefault="002202C3">
            <w:pPr>
              <w:numPr>
                <w:ilvl w:val="0"/>
                <w:numId w:val="3"/>
              </w:numPr>
              <w:spacing w:before="0" w:after="160" w:line="259" w:lineRule="auto"/>
              <w:jc w:val="left"/>
              <w:rPr>
                <w:rFonts w:ascii="Calibri" w:eastAsia="Calibri" w:hAnsi="Calibri"/>
                <w:sz w:val="21"/>
                <w:szCs w:val="21"/>
                <w:lang w:eastAsia="en-US"/>
              </w:rPr>
            </w:pPr>
            <w:r>
              <w:rPr>
                <w:rFonts w:ascii="Calibri" w:eastAsia="Calibri" w:hAnsi="Calibri"/>
                <w:sz w:val="20"/>
                <w:szCs w:val="21"/>
                <w:lang w:eastAsia="en-US"/>
              </w:rPr>
              <w:t xml:space="preserve">unter Beachtung grundlegender textsortenspezifischer Merkmale verschiedene Formen des </w:t>
            </w:r>
            <w:r>
              <w:rPr>
                <w:rFonts w:ascii="Calibri" w:eastAsia="Calibri" w:hAnsi="Calibri"/>
                <w:sz w:val="21"/>
                <w:szCs w:val="21"/>
                <w:lang w:eastAsia="en-US"/>
              </w:rPr>
              <w:t>kreativen Schreibens anwenden</w:t>
            </w:r>
          </w:p>
          <w:p w14:paraId="1504AD55" w14:textId="77777777" w:rsidR="00CD0D57" w:rsidRDefault="00CD0D57">
            <w:pPr>
              <w:spacing w:before="0" w:line="259" w:lineRule="auto"/>
              <w:jc w:val="left"/>
              <w:rPr>
                <w:rFonts w:ascii="Calibri" w:eastAsia="Calibri" w:hAnsi="Calibri"/>
                <w:b/>
                <w:i/>
                <w:sz w:val="21"/>
                <w:szCs w:val="21"/>
                <w:lang w:eastAsia="en-US"/>
              </w:rPr>
            </w:pPr>
          </w:p>
          <w:p w14:paraId="6F7A5617"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Sprechen</w:t>
            </w:r>
          </w:p>
          <w:p w14:paraId="4345A3BF"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ihre Lebenswelt, Persönlichkeiten und Standpunkte differenzierter darstellen, kommentieren</w:t>
            </w:r>
          </w:p>
          <w:p w14:paraId="61A7A5BC"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Sachve</w:t>
            </w:r>
            <w:r>
              <w:rPr>
                <w:rFonts w:ascii="Calibri" w:eastAsia="Calibri" w:hAnsi="Calibri"/>
                <w:sz w:val="20"/>
                <w:szCs w:val="21"/>
                <w:lang w:eastAsia="en-US"/>
              </w:rPr>
              <w:t>rhalte, Handlungsweisen und Problemstellungen erörtern, dabei wesentliche Punkte in angemessener Weise hervorheben und dazu begründet Stellung nehmen</w:t>
            </w:r>
          </w:p>
          <w:p w14:paraId="778E04D8"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lastRenderedPageBreak/>
              <w:t xml:space="preserve"> in Diskussionen Erfahrungen, einbringen, eigene Positionen vertreten und begründen sowie divergierende St</w:t>
            </w:r>
            <w:r>
              <w:rPr>
                <w:rFonts w:ascii="Calibri" w:eastAsia="Calibri" w:hAnsi="Calibri"/>
                <w:sz w:val="20"/>
                <w:szCs w:val="21"/>
                <w:lang w:eastAsia="en-US"/>
              </w:rPr>
              <w:t xml:space="preserve">andpunkte abwägen und bewerten </w:t>
            </w:r>
          </w:p>
          <w:p w14:paraId="1E5CD3B9" w14:textId="77777777" w:rsidR="00CD0D57" w:rsidRDefault="002202C3">
            <w:pPr>
              <w:numPr>
                <w:ilvl w:val="0"/>
                <w:numId w:val="2"/>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Text- und Medienkompetenz</w:t>
            </w:r>
          </w:p>
          <w:p w14:paraId="6A33206B"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erweiterte sprachlich-stilistische Gestaltungsmittel, gattungs-, textsorten-spezifische </w:t>
            </w:r>
            <w:proofErr w:type="gramStart"/>
            <w:r>
              <w:rPr>
                <w:rFonts w:ascii="Calibri" w:eastAsia="Calibri" w:hAnsi="Calibri"/>
                <w:sz w:val="20"/>
                <w:szCs w:val="21"/>
                <w:lang w:eastAsia="en-US"/>
              </w:rPr>
              <w:t>sowie  filmische</w:t>
            </w:r>
            <w:proofErr w:type="gramEnd"/>
            <w:r>
              <w:rPr>
                <w:rFonts w:ascii="Calibri" w:eastAsia="Calibri" w:hAnsi="Calibri"/>
                <w:sz w:val="20"/>
                <w:szCs w:val="21"/>
                <w:lang w:eastAsia="en-US"/>
              </w:rPr>
              <w:t xml:space="preserve"> Merkmale erfassen, Wirkungsabsichten erkennen und diese funktional mündlich erläutern (</w:t>
            </w:r>
            <w:proofErr w:type="spellStart"/>
            <w:r>
              <w:rPr>
                <w:rFonts w:ascii="Calibri" w:eastAsia="Calibri" w:hAnsi="Calibri"/>
                <w:sz w:val="20"/>
                <w:szCs w:val="21"/>
                <w:lang w:eastAsia="en-US"/>
              </w:rPr>
              <w:t>scénar</w:t>
            </w:r>
            <w:r>
              <w:rPr>
                <w:rFonts w:ascii="Calibri" w:eastAsia="Calibri" w:hAnsi="Calibri"/>
                <w:sz w:val="20"/>
                <w:szCs w:val="21"/>
                <w:lang w:eastAsia="en-US"/>
              </w:rPr>
              <w:t>io</w:t>
            </w:r>
            <w:proofErr w:type="spellEnd"/>
            <w:r>
              <w:rPr>
                <w:rFonts w:ascii="Calibri" w:eastAsia="Calibri" w:hAnsi="Calibri"/>
                <w:sz w:val="20"/>
                <w:szCs w:val="21"/>
                <w:lang w:eastAsia="en-US"/>
              </w:rPr>
              <w:t xml:space="preserve">, </w:t>
            </w:r>
            <w:proofErr w:type="spellStart"/>
            <w:r>
              <w:rPr>
                <w:rFonts w:ascii="Calibri" w:eastAsia="Calibri" w:hAnsi="Calibri"/>
                <w:sz w:val="20"/>
                <w:szCs w:val="21"/>
                <w:lang w:eastAsia="en-US"/>
              </w:rPr>
              <w:t>poème</w:t>
            </w:r>
            <w:proofErr w:type="spellEnd"/>
            <w:r>
              <w:rPr>
                <w:rFonts w:ascii="Calibri" w:eastAsia="Calibri" w:hAnsi="Calibri"/>
                <w:sz w:val="20"/>
                <w:szCs w:val="21"/>
                <w:lang w:eastAsia="en-US"/>
              </w:rPr>
              <w:t>)</w:t>
            </w:r>
          </w:p>
          <w:p w14:paraId="466F9C43"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Texte vor dem Hintergrund ihres spezifischen geschichtlichen und kulturellen Kontexts verstehen (Reden)</w:t>
            </w:r>
          </w:p>
          <w:p w14:paraId="42CA85B0" w14:textId="77777777" w:rsidR="00CD0D57" w:rsidRDefault="002202C3">
            <w:pPr>
              <w:spacing w:before="0" w:after="160" w:line="259" w:lineRule="auto"/>
              <w:jc w:val="left"/>
              <w:rPr>
                <w:rFonts w:ascii="Calibri" w:eastAsia="Calibri" w:hAnsi="Calibri"/>
                <w:b/>
                <w:i/>
                <w:sz w:val="21"/>
                <w:szCs w:val="21"/>
                <w:lang w:eastAsia="en-US"/>
              </w:rPr>
            </w:pPr>
            <w:r>
              <w:rPr>
                <w:rFonts w:ascii="Calibri" w:eastAsia="Calibri" w:hAnsi="Calibri"/>
                <w:b/>
                <w:i/>
                <w:sz w:val="21"/>
                <w:szCs w:val="21"/>
                <w:lang w:eastAsia="en-US"/>
              </w:rPr>
              <w:t>IKK</w:t>
            </w:r>
          </w:p>
          <w:p w14:paraId="6E77987C" w14:textId="77777777" w:rsidR="00CD0D57" w:rsidRDefault="002202C3">
            <w:pPr>
              <w:numPr>
                <w:ilvl w:val="0"/>
                <w:numId w:val="2"/>
              </w:numPr>
              <w:spacing w:before="0" w:after="160" w:line="259" w:lineRule="auto"/>
              <w:jc w:val="left"/>
              <w:rPr>
                <w:rFonts w:ascii="Calibri" w:eastAsia="Calibri" w:hAnsi="Calibri"/>
                <w:i/>
                <w:sz w:val="21"/>
                <w:szCs w:val="21"/>
                <w:lang w:eastAsia="en-US"/>
              </w:rPr>
            </w:pPr>
            <w:r>
              <w:rPr>
                <w:rFonts w:ascii="Calibri" w:eastAsia="Calibri" w:hAnsi="Calibri"/>
                <w:i/>
                <w:sz w:val="21"/>
                <w:szCs w:val="21"/>
                <w:lang w:eastAsia="en-US"/>
              </w:rPr>
              <w:t>Soziokulturelles Orientierungswissen</w:t>
            </w:r>
          </w:p>
          <w:p w14:paraId="7D21CE4B"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ihr erweitertes soziokulturelles Orientierungswissen kritisch reflektieren und dabei die </w:t>
            </w:r>
            <w:r>
              <w:rPr>
                <w:rFonts w:ascii="Calibri" w:eastAsia="Calibri" w:hAnsi="Calibri"/>
                <w:sz w:val="20"/>
                <w:szCs w:val="21"/>
                <w:lang w:eastAsia="en-US"/>
              </w:rPr>
              <w:t>jeweilige kulturelle und historische Perspektive berücksichtigen</w:t>
            </w:r>
          </w:p>
          <w:p w14:paraId="14F42030"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Interkulturelle Einstellungen und Bewusstheit</w:t>
            </w:r>
          </w:p>
          <w:p w14:paraId="74839E89"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sich kultureller Werte, Normen und Verhaltensweisen Frankreichs, die von den eigenen Vorstellungen abweichen, </w:t>
            </w:r>
            <w:proofErr w:type="gramStart"/>
            <w:r>
              <w:rPr>
                <w:rFonts w:ascii="Calibri" w:eastAsia="Calibri" w:hAnsi="Calibri"/>
                <w:sz w:val="20"/>
                <w:szCs w:val="21"/>
                <w:lang w:eastAsia="en-US"/>
              </w:rPr>
              <w:t>bewusst werden</w:t>
            </w:r>
            <w:proofErr w:type="gramEnd"/>
            <w:r>
              <w:rPr>
                <w:rFonts w:ascii="Calibri" w:eastAsia="Calibri" w:hAnsi="Calibri"/>
                <w:sz w:val="20"/>
                <w:szCs w:val="21"/>
                <w:lang w:eastAsia="en-US"/>
              </w:rPr>
              <w:t xml:space="preserve"> und ihnen Toleranz e</w:t>
            </w:r>
            <w:r>
              <w:rPr>
                <w:rFonts w:ascii="Calibri" w:eastAsia="Calibri" w:hAnsi="Calibri"/>
                <w:sz w:val="20"/>
                <w:szCs w:val="21"/>
                <w:lang w:eastAsia="en-US"/>
              </w:rPr>
              <w:t>ntgegenbringen</w:t>
            </w:r>
          </w:p>
          <w:p w14:paraId="7865EA72" w14:textId="77777777" w:rsidR="00CD0D57" w:rsidRDefault="002202C3">
            <w:pPr>
              <w:spacing w:before="0" w:after="160" w:line="259" w:lineRule="auto"/>
              <w:jc w:val="left"/>
              <w:rPr>
                <w:rFonts w:ascii="Calibri" w:eastAsia="Calibri" w:hAnsi="Calibri"/>
                <w:sz w:val="21"/>
                <w:szCs w:val="21"/>
                <w:lang w:eastAsia="en-US"/>
              </w:rPr>
            </w:pPr>
            <w:r>
              <w:rPr>
                <w:rFonts w:ascii="Calibri" w:eastAsia="Calibri" w:hAnsi="Calibri"/>
                <w:b/>
                <w:sz w:val="21"/>
                <w:szCs w:val="21"/>
                <w:lang w:eastAsia="en-US"/>
              </w:rPr>
              <w:t>Zeitbedarf:</w:t>
            </w:r>
            <w:r>
              <w:rPr>
                <w:rFonts w:ascii="Calibri" w:eastAsia="Calibri" w:hAnsi="Calibri"/>
                <w:sz w:val="21"/>
                <w:szCs w:val="21"/>
                <w:lang w:eastAsia="en-US"/>
              </w:rPr>
              <w:t xml:space="preserve"> </w:t>
            </w:r>
            <w:r>
              <w:rPr>
                <w:rFonts w:ascii="Calibri" w:eastAsia="Calibri" w:hAnsi="Calibri"/>
                <w:sz w:val="20"/>
                <w:szCs w:val="21"/>
                <w:lang w:eastAsia="en-US"/>
              </w:rPr>
              <w:t>ca. 24 Stunden (ggf. zuzüglich Freiraum)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E02134" w14:textId="77777777" w:rsidR="00CD0D57" w:rsidRDefault="002202C3">
            <w:pPr>
              <w:spacing w:before="0" w:line="259" w:lineRule="auto"/>
              <w:jc w:val="left"/>
              <w:rPr>
                <w:rFonts w:ascii="Calibri" w:eastAsia="Calibri" w:hAnsi="Calibri"/>
                <w:i/>
                <w:sz w:val="21"/>
                <w:szCs w:val="21"/>
                <w:u w:val="single"/>
                <w:lang w:eastAsia="en-US"/>
              </w:rPr>
            </w:pPr>
            <w:r>
              <w:rPr>
                <w:rFonts w:ascii="Calibri" w:eastAsia="Calibri" w:hAnsi="Calibri"/>
                <w:i/>
                <w:sz w:val="21"/>
                <w:szCs w:val="21"/>
                <w:u w:val="single"/>
                <w:lang w:eastAsia="en-US"/>
              </w:rPr>
              <w:lastRenderedPageBreak/>
              <w:t>Unterrichtsvorhaben IV:</w:t>
            </w:r>
          </w:p>
          <w:p w14:paraId="4966C997" w14:textId="77777777" w:rsidR="00CD0D57" w:rsidRDefault="00CD0D57">
            <w:pPr>
              <w:spacing w:before="0" w:line="259" w:lineRule="auto"/>
              <w:jc w:val="left"/>
              <w:rPr>
                <w:rFonts w:ascii="Calibri" w:eastAsia="Calibri" w:hAnsi="Calibri"/>
                <w:i/>
                <w:sz w:val="10"/>
                <w:szCs w:val="21"/>
                <w:u w:val="single"/>
                <w:lang w:eastAsia="en-US"/>
              </w:rPr>
            </w:pPr>
          </w:p>
          <w:p w14:paraId="07508FE2" w14:textId="77777777" w:rsidR="00CD0D57" w:rsidRDefault="002202C3">
            <w:pPr>
              <w:spacing w:before="0" w:line="259" w:lineRule="auto"/>
              <w:jc w:val="left"/>
              <w:rPr>
                <w:rFonts w:ascii="Calibri" w:eastAsia="Calibri" w:hAnsi="Calibri"/>
                <w:b/>
                <w:sz w:val="21"/>
                <w:szCs w:val="21"/>
                <w:lang w:eastAsia="en-US"/>
              </w:rPr>
            </w:pPr>
            <w:r>
              <w:rPr>
                <w:rFonts w:ascii="Calibri" w:eastAsia="Calibri" w:hAnsi="Calibri"/>
                <w:b/>
                <w:sz w:val="21"/>
                <w:szCs w:val="21"/>
                <w:lang w:eastAsia="en-US"/>
              </w:rPr>
              <w:t xml:space="preserve">Thema: </w:t>
            </w:r>
            <w:proofErr w:type="spellStart"/>
            <w:r>
              <w:rPr>
                <w:rFonts w:ascii="Calibri" w:eastAsia="Calibri" w:hAnsi="Calibri"/>
                <w:b/>
                <w:sz w:val="21"/>
                <w:szCs w:val="21"/>
                <w:lang w:eastAsia="en-US"/>
              </w:rPr>
              <w:t>vivre</w:t>
            </w:r>
            <w:proofErr w:type="spellEnd"/>
            <w:r>
              <w:rPr>
                <w:rFonts w:ascii="Calibri" w:eastAsia="Calibri" w:hAnsi="Calibri"/>
                <w:b/>
                <w:sz w:val="21"/>
                <w:szCs w:val="21"/>
                <w:lang w:eastAsia="en-US"/>
              </w:rPr>
              <w:t xml:space="preserve"> et </w:t>
            </w:r>
            <w:proofErr w:type="spellStart"/>
            <w:r>
              <w:rPr>
                <w:rFonts w:ascii="Calibri" w:eastAsia="Calibri" w:hAnsi="Calibri"/>
                <w:b/>
                <w:sz w:val="21"/>
                <w:szCs w:val="21"/>
                <w:lang w:eastAsia="en-US"/>
              </w:rPr>
              <w:t>travailler</w:t>
            </w:r>
            <w:proofErr w:type="spellEnd"/>
            <w:r>
              <w:rPr>
                <w:rFonts w:ascii="Calibri" w:eastAsia="Calibri" w:hAnsi="Calibri"/>
                <w:b/>
                <w:sz w:val="21"/>
                <w:szCs w:val="21"/>
                <w:lang w:eastAsia="en-US"/>
              </w:rPr>
              <w:t xml:space="preserve"> en Europe</w:t>
            </w:r>
          </w:p>
          <w:p w14:paraId="38AC8567" w14:textId="77777777" w:rsidR="00CD0D57" w:rsidRDefault="002202C3">
            <w:pPr>
              <w:spacing w:before="0" w:line="259" w:lineRule="auto"/>
              <w:jc w:val="left"/>
              <w:rPr>
                <w:rFonts w:ascii="Calibri" w:eastAsia="Calibri" w:hAnsi="Calibri"/>
                <w:b/>
                <w:szCs w:val="22"/>
                <w:lang w:eastAsia="en-US"/>
              </w:rPr>
            </w:pPr>
            <w:r>
              <w:rPr>
                <w:rFonts w:ascii="Calibri" w:eastAsia="Calibri" w:hAnsi="Calibri"/>
                <w:b/>
                <w:szCs w:val="22"/>
                <w:lang w:eastAsia="en-US"/>
              </w:rPr>
              <w:br/>
              <w:t>Inhaltliche Schwerpunkte</w:t>
            </w:r>
          </w:p>
          <w:p w14:paraId="4D869204"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lastRenderedPageBreak/>
              <w:t>Europäische (De-)</w:t>
            </w:r>
            <w:proofErr w:type="spellStart"/>
            <w:r>
              <w:rPr>
                <w:rFonts w:ascii="Calibri" w:eastAsia="Calibri" w:hAnsi="Calibri"/>
                <w:sz w:val="20"/>
                <w:szCs w:val="21"/>
                <w:lang w:eastAsia="en-US"/>
              </w:rPr>
              <w:t>konstruktion</w:t>
            </w:r>
            <w:proofErr w:type="spellEnd"/>
            <w:r>
              <w:rPr>
                <w:rFonts w:ascii="Calibri" w:eastAsia="Calibri" w:hAnsi="Calibri"/>
                <w:sz w:val="20"/>
                <w:szCs w:val="21"/>
                <w:lang w:eastAsia="en-US"/>
              </w:rPr>
              <w:t xml:space="preserve">, </w:t>
            </w:r>
            <w:proofErr w:type="gramStart"/>
            <w:r>
              <w:rPr>
                <w:rFonts w:ascii="Calibri" w:eastAsia="Calibri" w:hAnsi="Calibri"/>
                <w:sz w:val="20"/>
                <w:szCs w:val="21"/>
                <w:lang w:eastAsia="en-US"/>
              </w:rPr>
              <w:t>welches gemeinsames Europa</w:t>
            </w:r>
            <w:proofErr w:type="gramEnd"/>
            <w:r>
              <w:rPr>
                <w:rFonts w:ascii="Calibri" w:eastAsia="Calibri" w:hAnsi="Calibri"/>
                <w:sz w:val="20"/>
                <w:szCs w:val="21"/>
                <w:lang w:eastAsia="en-US"/>
              </w:rPr>
              <w:t>?</w:t>
            </w:r>
          </w:p>
          <w:p w14:paraId="3E9C75E0"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internationale Studiengänge, Ausbildung in ausländischen Betrieben </w:t>
            </w:r>
            <w:r>
              <w:rPr>
                <w:rFonts w:ascii="Calibri" w:eastAsia="Calibri" w:hAnsi="Calibri"/>
                <w:sz w:val="20"/>
                <w:lang w:eastAsia="en-US"/>
              </w:rPr>
              <w:t>(z.B. anhand von Sachtexten und authentischen Videoaufnahmen)</w:t>
            </w:r>
          </w:p>
          <w:p w14:paraId="1362E4B9" w14:textId="77777777" w:rsidR="00CD0D57" w:rsidRDefault="002202C3">
            <w:pPr>
              <w:spacing w:before="0"/>
              <w:jc w:val="left"/>
              <w:rPr>
                <w:rFonts w:ascii="Calibri" w:eastAsia="Calibri" w:hAnsi="Calibri"/>
                <w:sz w:val="20"/>
                <w:szCs w:val="21"/>
                <w:lang w:eastAsia="en-US"/>
              </w:rPr>
            </w:pPr>
            <w:r>
              <w:rPr>
                <w:rFonts w:ascii="Calibri" w:eastAsia="Calibri" w:hAnsi="Calibri"/>
                <w:sz w:val="20"/>
                <w:lang w:eastAsia="en-US"/>
              </w:rPr>
              <w:t>LK zusätzlich: selbstständigeres Erarbeiten in Kleingruppen (z.B. Referate)</w:t>
            </w:r>
          </w:p>
          <w:p w14:paraId="53ED5896" w14:textId="77777777" w:rsidR="00CD0D57" w:rsidRPr="0051316F" w:rsidRDefault="002202C3">
            <w:pPr>
              <w:spacing w:before="0" w:after="160" w:line="259" w:lineRule="auto"/>
              <w:jc w:val="left"/>
              <w:rPr>
                <w:rFonts w:ascii="Calibri" w:eastAsia="Calibri" w:hAnsi="Calibri"/>
                <w:b/>
                <w:sz w:val="21"/>
                <w:szCs w:val="21"/>
                <w:lang w:eastAsia="en-US"/>
              </w:rPr>
            </w:pPr>
            <w:r w:rsidRPr="0051316F">
              <w:rPr>
                <w:rFonts w:ascii="Calibri" w:eastAsia="Calibri" w:hAnsi="Calibri"/>
                <w:b/>
                <w:sz w:val="20"/>
                <w:szCs w:val="21"/>
                <w:lang w:eastAsia="en-US"/>
              </w:rPr>
              <w:br/>
            </w:r>
          </w:p>
          <w:p w14:paraId="536C41FE" w14:textId="77777777" w:rsidR="00CD0D57" w:rsidRDefault="002202C3">
            <w:pPr>
              <w:spacing w:before="0" w:after="160" w:line="259" w:lineRule="auto"/>
              <w:jc w:val="left"/>
              <w:rPr>
                <w:rFonts w:ascii="Calibri" w:eastAsia="Calibri" w:hAnsi="Calibri"/>
                <w:b/>
                <w:sz w:val="21"/>
                <w:szCs w:val="21"/>
                <w:lang w:val="fr-FR" w:eastAsia="en-US"/>
              </w:rPr>
            </w:pPr>
            <w:r>
              <w:rPr>
                <w:rFonts w:ascii="Calibri" w:eastAsia="Calibri" w:hAnsi="Calibri"/>
                <w:b/>
                <w:sz w:val="21"/>
                <w:szCs w:val="21"/>
                <w:lang w:val="fr-FR" w:eastAsia="en-US"/>
              </w:rPr>
              <w:t>KLP-</w:t>
            </w:r>
            <w:proofErr w:type="spellStart"/>
            <w:proofErr w:type="gramStart"/>
            <w:r>
              <w:rPr>
                <w:rFonts w:ascii="Calibri" w:eastAsia="Calibri" w:hAnsi="Calibri"/>
                <w:b/>
                <w:sz w:val="21"/>
                <w:szCs w:val="21"/>
                <w:lang w:val="fr-FR" w:eastAsia="en-US"/>
              </w:rPr>
              <w:t>Bezug</w:t>
            </w:r>
            <w:proofErr w:type="spellEnd"/>
            <w:r>
              <w:rPr>
                <w:rFonts w:ascii="Calibri" w:eastAsia="Calibri" w:hAnsi="Calibri"/>
                <w:b/>
                <w:sz w:val="21"/>
                <w:szCs w:val="21"/>
                <w:lang w:val="fr-FR" w:eastAsia="en-US"/>
              </w:rPr>
              <w:t>:</w:t>
            </w:r>
            <w:proofErr w:type="gramEnd"/>
            <w:r>
              <w:rPr>
                <w:rFonts w:ascii="Calibri" w:eastAsia="Calibri" w:hAnsi="Calibri"/>
                <w:b/>
                <w:sz w:val="21"/>
                <w:szCs w:val="21"/>
                <w:lang w:val="fr-FR" w:eastAsia="en-US"/>
              </w:rPr>
              <w:t xml:space="preserve"> Défis et visions de l'avenir / Entrer dans le monde du travail </w:t>
            </w:r>
          </w:p>
          <w:p w14:paraId="7B2C7C65"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deutsch-französische Zusammenarbeit mit Blick auf Europa</w:t>
            </w:r>
          </w:p>
          <w:p w14:paraId="74AD27B3" w14:textId="77777777" w:rsidR="00CD0D57" w:rsidRDefault="002202C3">
            <w:pPr>
              <w:numPr>
                <w:ilvl w:val="0"/>
                <w:numId w:val="8"/>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Studienwahl und Berufswelt im internationalen Kontext</w:t>
            </w:r>
          </w:p>
          <w:p w14:paraId="31D8E55B" w14:textId="77777777" w:rsidR="00CD0D57" w:rsidRPr="0051316F" w:rsidRDefault="00CD0D57">
            <w:pPr>
              <w:spacing w:before="0" w:line="259" w:lineRule="auto"/>
              <w:jc w:val="left"/>
              <w:rPr>
                <w:rFonts w:ascii="Calibri" w:eastAsia="Calibri" w:hAnsi="Calibri"/>
                <w:b/>
                <w:sz w:val="10"/>
                <w:szCs w:val="21"/>
                <w:lang w:eastAsia="en-US"/>
              </w:rPr>
            </w:pPr>
          </w:p>
          <w:p w14:paraId="68E39A1D" w14:textId="77777777" w:rsidR="00CD0D57" w:rsidRDefault="002202C3">
            <w:pPr>
              <w:spacing w:before="0" w:line="259" w:lineRule="auto"/>
              <w:jc w:val="left"/>
              <w:rPr>
                <w:rFonts w:ascii="Calibri" w:eastAsia="Calibri" w:hAnsi="Calibri"/>
                <w:b/>
                <w:sz w:val="21"/>
                <w:szCs w:val="21"/>
                <w:lang w:eastAsia="en-US"/>
              </w:rPr>
            </w:pPr>
            <w:r>
              <w:rPr>
                <w:rFonts w:ascii="Calibri" w:eastAsia="Calibri" w:hAnsi="Calibri"/>
                <w:b/>
                <w:sz w:val="21"/>
                <w:szCs w:val="21"/>
                <w:lang w:eastAsia="en-US"/>
              </w:rPr>
              <w:t xml:space="preserve">Schwerpunktmäßig </w:t>
            </w:r>
            <w:proofErr w:type="gramStart"/>
            <w:r>
              <w:rPr>
                <w:rFonts w:ascii="Calibri" w:eastAsia="Calibri" w:hAnsi="Calibri"/>
                <w:b/>
                <w:sz w:val="21"/>
                <w:szCs w:val="21"/>
                <w:lang w:eastAsia="en-US"/>
              </w:rPr>
              <w:t>zu erwerbende Kompetenzen</w:t>
            </w:r>
            <w:proofErr w:type="gramEnd"/>
            <w:r>
              <w:rPr>
                <w:rFonts w:ascii="Calibri" w:eastAsia="Calibri" w:hAnsi="Calibri"/>
                <w:b/>
                <w:sz w:val="21"/>
                <w:szCs w:val="21"/>
                <w:lang w:eastAsia="en-US"/>
              </w:rPr>
              <w:t>:</w:t>
            </w:r>
          </w:p>
          <w:p w14:paraId="7E9C445D" w14:textId="77777777" w:rsidR="00CD0D57" w:rsidRDefault="002202C3">
            <w:pPr>
              <w:spacing w:before="0" w:line="259" w:lineRule="auto"/>
              <w:jc w:val="left"/>
              <w:rPr>
                <w:rFonts w:ascii="Calibri" w:eastAsia="Calibri" w:hAnsi="Calibri"/>
                <w:b/>
                <w:i/>
                <w:sz w:val="21"/>
                <w:szCs w:val="21"/>
                <w:lang w:eastAsia="en-US"/>
              </w:rPr>
            </w:pPr>
            <w:r>
              <w:rPr>
                <w:rFonts w:ascii="Calibri" w:eastAsia="Calibri" w:hAnsi="Calibri"/>
                <w:b/>
                <w:i/>
                <w:sz w:val="21"/>
                <w:szCs w:val="21"/>
                <w:lang w:eastAsia="en-US"/>
              </w:rPr>
              <w:t>FKK</w:t>
            </w:r>
          </w:p>
          <w:p w14:paraId="4BF7B153"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Schreiben</w:t>
            </w:r>
          </w:p>
          <w:p w14:paraId="785A9BA2"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Information</w:t>
            </w:r>
            <w:r>
              <w:rPr>
                <w:rFonts w:ascii="Calibri" w:eastAsia="Calibri" w:hAnsi="Calibri"/>
                <w:sz w:val="20"/>
                <w:szCs w:val="21"/>
                <w:lang w:eastAsia="en-US"/>
              </w:rPr>
              <w:t>en und Argumente aus verschiedenen Quellen sachgerecht in die eigene Texterstellung bzw. Argumentation einbeziehen und Standpunkte durch einfache Begründungen/Beispiele stützen (</w:t>
            </w:r>
            <w:proofErr w:type="spellStart"/>
            <w:r>
              <w:rPr>
                <w:rFonts w:ascii="Calibri" w:eastAsia="Calibri" w:hAnsi="Calibri"/>
                <w:sz w:val="20"/>
                <w:szCs w:val="21"/>
                <w:lang w:eastAsia="en-US"/>
              </w:rPr>
              <w:t>commentaire</w:t>
            </w:r>
            <w:proofErr w:type="spellEnd"/>
            <w:r>
              <w:rPr>
                <w:rFonts w:ascii="Calibri" w:eastAsia="Calibri" w:hAnsi="Calibri"/>
                <w:sz w:val="20"/>
                <w:szCs w:val="21"/>
                <w:lang w:eastAsia="en-US"/>
              </w:rPr>
              <w:t xml:space="preserve">) </w:t>
            </w:r>
          </w:p>
          <w:p w14:paraId="471197ED" w14:textId="77777777" w:rsidR="00CD0D57" w:rsidRDefault="002202C3">
            <w:pPr>
              <w:numPr>
                <w:ilvl w:val="0"/>
                <w:numId w:val="3"/>
              </w:numPr>
              <w:spacing w:before="0" w:after="160" w:line="259" w:lineRule="auto"/>
              <w:jc w:val="left"/>
              <w:rPr>
                <w:rFonts w:ascii="Calibri" w:eastAsia="Calibri" w:hAnsi="Calibri"/>
                <w:i/>
                <w:sz w:val="20"/>
                <w:szCs w:val="21"/>
                <w:lang w:eastAsia="en-US"/>
              </w:rPr>
            </w:pPr>
            <w:r>
              <w:rPr>
                <w:rFonts w:ascii="Calibri" w:eastAsia="Calibri" w:hAnsi="Calibri"/>
                <w:sz w:val="20"/>
                <w:szCs w:val="21"/>
                <w:lang w:eastAsia="en-US"/>
              </w:rPr>
              <w:t xml:space="preserve">diskontinuierliche Vorlagen in kontinuierliche Texte </w:t>
            </w:r>
            <w:r>
              <w:rPr>
                <w:rFonts w:ascii="Calibri" w:eastAsia="Calibri" w:hAnsi="Calibri"/>
                <w:sz w:val="20"/>
                <w:szCs w:val="21"/>
                <w:lang w:eastAsia="en-US"/>
              </w:rPr>
              <w:t>umschreiben</w:t>
            </w:r>
            <w:r>
              <w:rPr>
                <w:rFonts w:ascii="Calibri" w:eastAsia="Calibri" w:hAnsi="Calibri"/>
                <w:i/>
                <w:sz w:val="20"/>
                <w:szCs w:val="21"/>
                <w:lang w:eastAsia="en-US"/>
              </w:rPr>
              <w:t xml:space="preserve"> (Leserbrief)</w:t>
            </w:r>
          </w:p>
          <w:p w14:paraId="08FE4587"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Hör(</w:t>
            </w:r>
            <w:proofErr w:type="spellStart"/>
            <w:r>
              <w:rPr>
                <w:rFonts w:ascii="Calibri" w:eastAsia="Calibri" w:hAnsi="Calibri"/>
                <w:i/>
                <w:sz w:val="20"/>
                <w:szCs w:val="21"/>
                <w:lang w:eastAsia="en-US"/>
              </w:rPr>
              <w:t>seh</w:t>
            </w:r>
            <w:proofErr w:type="spellEnd"/>
            <w:r>
              <w:rPr>
                <w:rFonts w:ascii="Calibri" w:eastAsia="Calibri" w:hAnsi="Calibri"/>
                <w:i/>
                <w:sz w:val="20"/>
                <w:szCs w:val="21"/>
                <w:lang w:eastAsia="en-US"/>
              </w:rPr>
              <w:t>)verstehen</w:t>
            </w:r>
          </w:p>
          <w:p w14:paraId="1DBE0B23"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umfangreichen medial vermittelten Texten die Gesamtaussage, Hauptaussagen und Einzelinformationen entnehmen und diese Informationen in den Kontext der Gesamtaussage einordnen</w:t>
            </w:r>
          </w:p>
          <w:p w14:paraId="1EBDEEF2"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der Kommunikation im Unterricht, Gespr</w:t>
            </w:r>
            <w:r>
              <w:rPr>
                <w:rFonts w:ascii="Calibri" w:eastAsia="Calibri" w:hAnsi="Calibri"/>
                <w:sz w:val="20"/>
                <w:szCs w:val="21"/>
                <w:lang w:eastAsia="en-US"/>
              </w:rPr>
              <w:t xml:space="preserve">ächen, Präsentationen und </w:t>
            </w:r>
            <w:r>
              <w:rPr>
                <w:rFonts w:ascii="Calibri" w:eastAsia="Calibri" w:hAnsi="Calibri"/>
                <w:sz w:val="20"/>
                <w:szCs w:val="21"/>
                <w:lang w:eastAsia="en-US"/>
              </w:rPr>
              <w:lastRenderedPageBreak/>
              <w:t>Diskussionen mit komplexeren Argumentationen folgen</w:t>
            </w:r>
          </w:p>
          <w:p w14:paraId="77847A59"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 xml:space="preserve">zur Erschließung der Textaussage externes Wissen heranziehen sowie textinterne Informationen und textexternes Wissen kombinieren </w:t>
            </w:r>
          </w:p>
          <w:p w14:paraId="3056B0A1" w14:textId="77777777" w:rsidR="00CD0D57" w:rsidRDefault="002202C3">
            <w:pPr>
              <w:spacing w:before="0" w:after="160" w:line="259" w:lineRule="auto"/>
              <w:jc w:val="left"/>
              <w:rPr>
                <w:rFonts w:ascii="Calibri" w:eastAsia="Calibri" w:hAnsi="Calibri"/>
                <w:b/>
                <w:i/>
                <w:sz w:val="21"/>
                <w:szCs w:val="21"/>
                <w:lang w:eastAsia="en-US"/>
              </w:rPr>
            </w:pPr>
            <w:r>
              <w:rPr>
                <w:rFonts w:ascii="Calibri" w:eastAsia="Calibri" w:hAnsi="Calibri"/>
                <w:b/>
                <w:i/>
                <w:sz w:val="21"/>
                <w:szCs w:val="21"/>
                <w:lang w:eastAsia="en-US"/>
              </w:rPr>
              <w:t>IKK</w:t>
            </w:r>
          </w:p>
          <w:p w14:paraId="08C2D38E" w14:textId="77777777" w:rsidR="00CD0D57" w:rsidRDefault="002202C3">
            <w:pPr>
              <w:numPr>
                <w:ilvl w:val="0"/>
                <w:numId w:val="2"/>
              </w:numPr>
              <w:spacing w:before="0" w:after="160" w:line="259" w:lineRule="auto"/>
              <w:jc w:val="left"/>
              <w:rPr>
                <w:rFonts w:ascii="Calibri" w:eastAsia="Calibri" w:hAnsi="Calibri"/>
                <w:i/>
                <w:sz w:val="20"/>
                <w:szCs w:val="21"/>
                <w:lang w:eastAsia="en-US"/>
              </w:rPr>
            </w:pPr>
            <w:r>
              <w:rPr>
                <w:rFonts w:ascii="Calibri" w:eastAsia="Calibri" w:hAnsi="Calibri"/>
                <w:i/>
                <w:sz w:val="20"/>
                <w:szCs w:val="21"/>
                <w:lang w:eastAsia="en-US"/>
              </w:rPr>
              <w:t>Soziokulturelles Orientierungswissen</w:t>
            </w:r>
          </w:p>
          <w:p w14:paraId="353A9181"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ihr erw</w:t>
            </w:r>
            <w:r>
              <w:rPr>
                <w:rFonts w:ascii="Calibri" w:eastAsia="Calibri" w:hAnsi="Calibri"/>
                <w:sz w:val="20"/>
                <w:szCs w:val="21"/>
                <w:lang w:eastAsia="en-US"/>
              </w:rPr>
              <w:t>eitertes soziokulturelles Orientierungswissen festigen und erweitern, indem sie ihre Wissensbestände vernetzen</w:t>
            </w:r>
          </w:p>
          <w:p w14:paraId="22ECCE11" w14:textId="77777777" w:rsidR="00CD0D57" w:rsidRDefault="002202C3">
            <w:pPr>
              <w:numPr>
                <w:ilvl w:val="0"/>
                <w:numId w:val="3"/>
              </w:numPr>
              <w:spacing w:before="0" w:after="160" w:line="259" w:lineRule="auto"/>
              <w:jc w:val="left"/>
              <w:rPr>
                <w:rFonts w:ascii="Calibri" w:eastAsia="Calibri" w:hAnsi="Calibri"/>
                <w:sz w:val="21"/>
                <w:szCs w:val="21"/>
                <w:lang w:eastAsia="en-US"/>
              </w:rPr>
            </w:pPr>
            <w:r>
              <w:rPr>
                <w:rFonts w:ascii="Calibri" w:eastAsia="Calibri" w:hAnsi="Calibri"/>
                <w:sz w:val="20"/>
                <w:szCs w:val="21"/>
                <w:lang w:eastAsia="en-US"/>
              </w:rPr>
              <w:t xml:space="preserve">soziokulturelles Orientierungswissen kritisch reflektieren und dabei die jeweilige kulturelle Perspektive </w:t>
            </w:r>
            <w:r>
              <w:rPr>
                <w:rFonts w:ascii="Calibri" w:eastAsia="Calibri" w:hAnsi="Calibri"/>
                <w:sz w:val="21"/>
                <w:szCs w:val="21"/>
                <w:lang w:eastAsia="en-US"/>
              </w:rPr>
              <w:t>berücksichtigen</w:t>
            </w:r>
          </w:p>
          <w:p w14:paraId="71AA3199" w14:textId="77777777" w:rsidR="00CD0D57" w:rsidRDefault="002202C3">
            <w:pPr>
              <w:spacing w:before="0" w:after="160" w:line="259" w:lineRule="auto"/>
              <w:jc w:val="left"/>
              <w:rPr>
                <w:rFonts w:ascii="Calibri" w:eastAsia="Calibri" w:hAnsi="Calibri"/>
                <w:b/>
                <w:i/>
                <w:sz w:val="21"/>
                <w:szCs w:val="21"/>
                <w:lang w:eastAsia="en-US"/>
              </w:rPr>
            </w:pPr>
            <w:r>
              <w:rPr>
                <w:rFonts w:ascii="Calibri" w:eastAsia="Calibri" w:hAnsi="Calibri"/>
                <w:b/>
                <w:i/>
                <w:sz w:val="21"/>
                <w:szCs w:val="21"/>
                <w:lang w:eastAsia="en-US"/>
              </w:rPr>
              <w:t>TMK</w:t>
            </w:r>
          </w:p>
          <w:p w14:paraId="293DA91A"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das Internet eigenständig für Recherchen zu spezifischen frankophonen Aspekten nutzen (Internetauszüge)</w:t>
            </w:r>
          </w:p>
          <w:p w14:paraId="3D8D214A" w14:textId="77777777" w:rsidR="00CD0D57" w:rsidRDefault="002202C3">
            <w:pPr>
              <w:numPr>
                <w:ilvl w:val="0"/>
                <w:numId w:val="3"/>
              </w:numPr>
              <w:spacing w:before="0" w:after="160" w:line="259" w:lineRule="auto"/>
              <w:jc w:val="left"/>
              <w:rPr>
                <w:rFonts w:ascii="Calibri" w:eastAsia="Calibri" w:hAnsi="Calibri"/>
                <w:sz w:val="20"/>
                <w:szCs w:val="21"/>
                <w:lang w:eastAsia="en-US"/>
              </w:rPr>
            </w:pPr>
            <w:r>
              <w:rPr>
                <w:rFonts w:ascii="Calibri" w:eastAsia="Calibri" w:hAnsi="Calibri"/>
                <w:sz w:val="20"/>
                <w:szCs w:val="21"/>
                <w:lang w:eastAsia="en-US"/>
              </w:rPr>
              <w:t>Verfahren zur Sichtung und</w:t>
            </w:r>
            <w:r>
              <w:rPr>
                <w:rFonts w:ascii="Calibri" w:eastAsia="Calibri" w:hAnsi="Calibri"/>
                <w:sz w:val="20"/>
                <w:szCs w:val="21"/>
                <w:lang w:eastAsia="en-US"/>
              </w:rPr>
              <w:t xml:space="preserve"> Auswertung vornehmlich vorgegebener Quellen aufgabenspezifisch anwenden (Reden)</w:t>
            </w:r>
          </w:p>
          <w:p w14:paraId="6A42DB5D" w14:textId="77777777" w:rsidR="00CD0D57" w:rsidRDefault="00CD0D57">
            <w:pPr>
              <w:spacing w:before="0" w:after="160" w:line="259" w:lineRule="auto"/>
              <w:jc w:val="left"/>
              <w:rPr>
                <w:rFonts w:ascii="Calibri" w:eastAsia="Calibri" w:hAnsi="Calibri"/>
                <w:b/>
                <w:sz w:val="21"/>
                <w:szCs w:val="21"/>
                <w:lang w:eastAsia="en-US"/>
              </w:rPr>
            </w:pPr>
          </w:p>
          <w:p w14:paraId="21E66391" w14:textId="77777777" w:rsidR="00CD0D57" w:rsidRDefault="00CD0D57">
            <w:pPr>
              <w:spacing w:before="0" w:after="160" w:line="259" w:lineRule="auto"/>
              <w:jc w:val="left"/>
              <w:rPr>
                <w:rFonts w:ascii="Calibri" w:eastAsia="Calibri" w:hAnsi="Calibri"/>
                <w:b/>
                <w:sz w:val="21"/>
                <w:szCs w:val="21"/>
                <w:lang w:eastAsia="en-US"/>
              </w:rPr>
            </w:pPr>
          </w:p>
          <w:p w14:paraId="1E8670EB" w14:textId="77777777" w:rsidR="00CD0D57" w:rsidRDefault="00CD0D57">
            <w:pPr>
              <w:spacing w:before="0" w:after="160" w:line="259" w:lineRule="auto"/>
              <w:jc w:val="left"/>
              <w:rPr>
                <w:rFonts w:ascii="Calibri" w:eastAsia="Calibri" w:hAnsi="Calibri"/>
                <w:b/>
                <w:sz w:val="32"/>
                <w:szCs w:val="32"/>
                <w:lang w:eastAsia="en-US"/>
              </w:rPr>
            </w:pPr>
          </w:p>
          <w:p w14:paraId="26A6A68A" w14:textId="77777777" w:rsidR="00CD0D57" w:rsidRDefault="002202C3">
            <w:pPr>
              <w:spacing w:before="0" w:after="160" w:line="259" w:lineRule="auto"/>
              <w:jc w:val="left"/>
              <w:rPr>
                <w:rFonts w:ascii="Calibri" w:eastAsia="Calibri" w:hAnsi="Calibri"/>
                <w:sz w:val="21"/>
                <w:szCs w:val="21"/>
                <w:lang w:eastAsia="en-US"/>
              </w:rPr>
            </w:pPr>
            <w:r>
              <w:rPr>
                <w:rFonts w:ascii="Calibri" w:eastAsia="Calibri" w:hAnsi="Calibri"/>
                <w:b/>
                <w:sz w:val="21"/>
                <w:szCs w:val="21"/>
                <w:lang w:eastAsia="en-US"/>
              </w:rPr>
              <w:t>Zeitbedarf:</w:t>
            </w:r>
            <w:r>
              <w:rPr>
                <w:rFonts w:ascii="Calibri" w:eastAsia="Calibri" w:hAnsi="Calibri"/>
                <w:sz w:val="21"/>
                <w:szCs w:val="21"/>
                <w:lang w:eastAsia="en-US"/>
              </w:rPr>
              <w:t xml:space="preserve"> </w:t>
            </w:r>
            <w:r>
              <w:rPr>
                <w:rFonts w:ascii="Calibri" w:eastAsia="Calibri" w:hAnsi="Calibri"/>
                <w:sz w:val="20"/>
                <w:szCs w:val="21"/>
                <w:lang w:eastAsia="en-US"/>
              </w:rPr>
              <w:t>ca. 20 Stunden</w:t>
            </w:r>
            <w:r>
              <w:rPr>
                <w:rFonts w:ascii="Calibri" w:eastAsia="Calibri" w:hAnsi="Calibri"/>
                <w:szCs w:val="22"/>
                <w:lang w:eastAsia="en-US"/>
              </w:rPr>
              <w:t xml:space="preserve"> </w:t>
            </w:r>
            <w:r>
              <w:rPr>
                <w:rFonts w:ascii="Calibri" w:eastAsia="Calibri" w:hAnsi="Calibri"/>
                <w:sz w:val="20"/>
                <w:szCs w:val="21"/>
                <w:lang w:eastAsia="en-US"/>
              </w:rPr>
              <w:t>(ggf. zuzüglich Freiraum)</w:t>
            </w:r>
          </w:p>
        </w:tc>
      </w:tr>
    </w:tbl>
    <w:p w14:paraId="26C5DD33" w14:textId="77777777" w:rsidR="00CD0D57" w:rsidRDefault="002202C3">
      <w:pPr>
        <w:spacing w:after="240"/>
        <w:jc w:val="center"/>
      </w:pPr>
      <w:r>
        <w:rPr>
          <w:rFonts w:ascii="Calibri" w:eastAsia="Calibri" w:hAnsi="Calibri"/>
          <w:b/>
          <w:szCs w:val="24"/>
          <w:lang w:eastAsia="en-US"/>
        </w:rPr>
        <w:lastRenderedPageBreak/>
        <w:t xml:space="preserve">Summe </w:t>
      </w:r>
      <w:proofErr w:type="spellStart"/>
      <w:r>
        <w:rPr>
          <w:rFonts w:ascii="Calibri" w:eastAsia="Calibri" w:hAnsi="Calibri"/>
          <w:b/>
          <w:szCs w:val="24"/>
          <w:lang w:eastAsia="en-US"/>
        </w:rPr>
        <w:t>Qualifikationssphase</w:t>
      </w:r>
      <w:proofErr w:type="spellEnd"/>
      <w:r>
        <w:rPr>
          <w:rFonts w:ascii="Calibri" w:eastAsia="Calibri" w:hAnsi="Calibri"/>
          <w:b/>
          <w:szCs w:val="24"/>
          <w:lang w:eastAsia="en-US"/>
        </w:rPr>
        <w:t xml:space="preserve"> I: ca. 70 Stunden (ggf. zuzüglich Freiraum)</w:t>
      </w:r>
    </w:p>
    <w:tbl>
      <w:tblPr>
        <w:tblpPr w:leftFromText="141" w:rightFromText="141" w:vertAnchor="text" w:horzAnchor="margin" w:tblpY="329"/>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537"/>
        <w:gridCol w:w="4535"/>
      </w:tblGrid>
      <w:tr w:rsidR="00CD0D57" w14:paraId="6049466B" w14:textId="77777777">
        <w:trPr>
          <w:trHeight w:val="374"/>
        </w:trPr>
        <w:tc>
          <w:tcPr>
            <w:tcW w:w="9071"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14:paraId="0FC3A979" w14:textId="77777777" w:rsidR="00CD0D57" w:rsidRDefault="002202C3">
            <w:pPr>
              <w:spacing w:before="0" w:line="259" w:lineRule="auto"/>
              <w:jc w:val="center"/>
              <w:rPr>
                <w:rFonts w:ascii="Calibri" w:eastAsia="Calibri" w:hAnsi="Calibri"/>
                <w:b/>
                <w:sz w:val="28"/>
                <w:szCs w:val="28"/>
                <w:lang w:eastAsia="en-US"/>
              </w:rPr>
            </w:pPr>
            <w:r>
              <w:rPr>
                <w:rFonts w:ascii="Calibri" w:eastAsia="Calibri" w:hAnsi="Calibri"/>
                <w:b/>
                <w:sz w:val="28"/>
                <w:szCs w:val="28"/>
                <w:lang w:eastAsia="en-US"/>
              </w:rPr>
              <w:t>Qualifikationsphase (Q2)</w:t>
            </w:r>
          </w:p>
        </w:tc>
      </w:tr>
      <w:tr w:rsidR="00CD0D57" w14:paraId="1CF2CDEE" w14:textId="77777777">
        <w:tc>
          <w:tcPr>
            <w:tcW w:w="45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1F714D" w14:textId="77777777" w:rsidR="00CD0D57" w:rsidRPr="0051316F" w:rsidRDefault="002202C3">
            <w:pPr>
              <w:spacing w:before="0" w:line="259" w:lineRule="auto"/>
              <w:jc w:val="left"/>
              <w:rPr>
                <w:rFonts w:ascii="Calibri" w:eastAsia="Calibri" w:hAnsi="Calibri"/>
                <w:i/>
                <w:szCs w:val="22"/>
                <w:lang w:eastAsia="en-US"/>
              </w:rPr>
            </w:pPr>
            <w:r w:rsidRPr="0051316F">
              <w:rPr>
                <w:rFonts w:ascii="Calibri" w:eastAsia="Calibri" w:hAnsi="Calibri"/>
                <w:i/>
                <w:szCs w:val="22"/>
                <w:lang w:eastAsia="en-US"/>
              </w:rPr>
              <w:t>Unterrichtsvorhaben I:</w:t>
            </w:r>
          </w:p>
          <w:p w14:paraId="2F4A8F89" w14:textId="77777777" w:rsidR="00CD0D57" w:rsidRPr="0051316F" w:rsidRDefault="00CD0D57">
            <w:pPr>
              <w:spacing w:before="0" w:line="259" w:lineRule="auto"/>
              <w:jc w:val="left"/>
              <w:rPr>
                <w:rFonts w:ascii="Calibri" w:eastAsia="Calibri" w:hAnsi="Calibri"/>
                <w:i/>
                <w:sz w:val="10"/>
                <w:szCs w:val="22"/>
                <w:lang w:eastAsia="en-US"/>
              </w:rPr>
            </w:pPr>
          </w:p>
          <w:p w14:paraId="5A713849" w14:textId="77777777" w:rsidR="00CD0D57" w:rsidRPr="0051316F" w:rsidRDefault="002202C3">
            <w:pPr>
              <w:spacing w:before="0" w:line="259" w:lineRule="auto"/>
              <w:jc w:val="left"/>
              <w:rPr>
                <w:rFonts w:ascii="Calibri" w:eastAsia="Calibri" w:hAnsi="Calibri"/>
                <w:sz w:val="20"/>
                <w:szCs w:val="22"/>
                <w:lang w:eastAsia="en-US"/>
              </w:rPr>
            </w:pPr>
            <w:r w:rsidRPr="0051316F">
              <w:rPr>
                <w:rFonts w:ascii="Calibri" w:eastAsia="Calibri" w:hAnsi="Calibri"/>
                <w:b/>
                <w:szCs w:val="22"/>
                <w:lang w:eastAsia="en-US"/>
              </w:rPr>
              <w:t xml:space="preserve">Thema: </w:t>
            </w:r>
            <w:proofErr w:type="spellStart"/>
            <w:r w:rsidRPr="0051316F">
              <w:rPr>
                <w:rFonts w:ascii="Calibri" w:eastAsia="Calibri" w:hAnsi="Calibri"/>
                <w:b/>
                <w:szCs w:val="22"/>
                <w:lang w:eastAsia="en-US"/>
              </w:rPr>
              <w:t>Existentialisme</w:t>
            </w:r>
            <w:proofErr w:type="spellEnd"/>
          </w:p>
          <w:p w14:paraId="4489273B" w14:textId="77777777" w:rsidR="00CD0D57" w:rsidRPr="0051316F" w:rsidRDefault="00CD0D57">
            <w:pPr>
              <w:spacing w:before="0" w:line="259" w:lineRule="auto"/>
              <w:jc w:val="left"/>
              <w:rPr>
                <w:rFonts w:ascii="Calibri" w:eastAsia="Calibri" w:hAnsi="Calibri"/>
                <w:b/>
                <w:sz w:val="10"/>
                <w:szCs w:val="22"/>
                <w:lang w:eastAsia="en-US"/>
              </w:rPr>
            </w:pPr>
          </w:p>
          <w:p w14:paraId="5CB2CCB0" w14:textId="77777777" w:rsidR="00CD0D57" w:rsidRPr="0051316F" w:rsidRDefault="00CD0D57">
            <w:pPr>
              <w:spacing w:before="0" w:line="259" w:lineRule="auto"/>
              <w:jc w:val="left"/>
              <w:rPr>
                <w:rFonts w:ascii="Calibri" w:eastAsia="Calibri" w:hAnsi="Calibri"/>
                <w:b/>
                <w:sz w:val="10"/>
                <w:szCs w:val="22"/>
                <w:lang w:eastAsia="en-US"/>
              </w:rPr>
            </w:pPr>
          </w:p>
          <w:p w14:paraId="52635600" w14:textId="77777777" w:rsidR="00CD0D57" w:rsidRPr="0051316F" w:rsidRDefault="00CD0D57">
            <w:pPr>
              <w:spacing w:before="0" w:line="259" w:lineRule="auto"/>
              <w:jc w:val="left"/>
              <w:rPr>
                <w:rFonts w:ascii="Calibri" w:eastAsia="Calibri" w:hAnsi="Calibri"/>
                <w:b/>
                <w:sz w:val="10"/>
                <w:szCs w:val="22"/>
                <w:lang w:eastAsia="en-US"/>
              </w:rPr>
            </w:pPr>
          </w:p>
          <w:p w14:paraId="47E72494" w14:textId="77777777" w:rsidR="00CD0D57" w:rsidRPr="0051316F" w:rsidRDefault="002202C3">
            <w:pPr>
              <w:spacing w:before="0" w:line="259" w:lineRule="auto"/>
              <w:jc w:val="left"/>
              <w:rPr>
                <w:rFonts w:ascii="Calibri" w:eastAsia="Calibri" w:hAnsi="Calibri"/>
                <w:b/>
                <w:szCs w:val="22"/>
                <w:lang w:eastAsia="en-US"/>
              </w:rPr>
            </w:pPr>
            <w:r w:rsidRPr="0051316F">
              <w:rPr>
                <w:rFonts w:ascii="Calibri" w:eastAsia="Calibri" w:hAnsi="Calibri"/>
                <w:b/>
                <w:szCs w:val="22"/>
                <w:lang w:eastAsia="en-US"/>
              </w:rPr>
              <w:t>Inhaltliche Schwerpunkte</w:t>
            </w:r>
          </w:p>
          <w:p w14:paraId="09730EC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Freundschaft und Liebe</w:t>
            </w:r>
          </w:p>
          <w:p w14:paraId="1E0B5119"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lastRenderedPageBreak/>
              <w:t>Macht und Ohnmacht</w:t>
            </w:r>
          </w:p>
          <w:p w14:paraId="3332ED45"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Krankheit und Tod</w:t>
            </w:r>
          </w:p>
          <w:p w14:paraId="43C54AF4" w14:textId="77777777" w:rsidR="00CD0D57" w:rsidRDefault="00CD0D57">
            <w:pPr>
              <w:spacing w:before="0"/>
              <w:ind w:left="720"/>
              <w:jc w:val="left"/>
              <w:rPr>
                <w:rFonts w:ascii="Calibri" w:eastAsia="Calibri" w:hAnsi="Calibri"/>
                <w:sz w:val="20"/>
                <w:szCs w:val="22"/>
                <w:lang w:eastAsia="en-US"/>
              </w:rPr>
            </w:pPr>
          </w:p>
          <w:p w14:paraId="02D95926" w14:textId="77777777" w:rsidR="00CD0D57" w:rsidRDefault="00CD0D57">
            <w:pPr>
              <w:spacing w:before="0"/>
              <w:ind w:left="720"/>
              <w:jc w:val="left"/>
              <w:rPr>
                <w:rFonts w:ascii="Calibri" w:eastAsia="Calibri" w:hAnsi="Calibri"/>
                <w:sz w:val="20"/>
                <w:szCs w:val="22"/>
                <w:lang w:eastAsia="en-US"/>
              </w:rPr>
            </w:pPr>
          </w:p>
          <w:p w14:paraId="673DA67F" w14:textId="77777777" w:rsidR="00CD0D57" w:rsidRDefault="00CD0D57">
            <w:pPr>
              <w:spacing w:before="0"/>
              <w:ind w:left="720"/>
              <w:jc w:val="left"/>
              <w:rPr>
                <w:rFonts w:ascii="Calibri" w:eastAsia="Calibri" w:hAnsi="Calibri"/>
                <w:sz w:val="10"/>
                <w:szCs w:val="22"/>
                <w:lang w:eastAsia="en-US"/>
              </w:rPr>
            </w:pPr>
          </w:p>
          <w:p w14:paraId="43294FF9" w14:textId="77777777" w:rsidR="00CD0D57" w:rsidRDefault="002202C3">
            <w:pPr>
              <w:spacing w:before="0" w:line="259" w:lineRule="auto"/>
              <w:jc w:val="left"/>
              <w:rPr>
                <w:rFonts w:ascii="Calibri" w:eastAsia="Calibri" w:hAnsi="Calibri"/>
                <w:szCs w:val="22"/>
                <w:lang w:val="fr-FR" w:eastAsia="en-US"/>
              </w:rPr>
            </w:pPr>
            <w:r>
              <w:rPr>
                <w:rFonts w:ascii="Calibri" w:eastAsia="Calibri" w:hAnsi="Calibri"/>
                <w:b/>
                <w:szCs w:val="22"/>
                <w:lang w:val="fr-FR" w:eastAsia="en-US"/>
              </w:rPr>
              <w:t>KLP-</w:t>
            </w:r>
            <w:proofErr w:type="spellStart"/>
            <w:proofErr w:type="gramStart"/>
            <w:r>
              <w:rPr>
                <w:rFonts w:ascii="Calibri" w:eastAsia="Calibri" w:hAnsi="Calibri"/>
                <w:b/>
                <w:szCs w:val="22"/>
                <w:lang w:val="fr-FR" w:eastAsia="en-US"/>
              </w:rPr>
              <w:t>Bezug</w:t>
            </w:r>
            <w:proofErr w:type="spellEnd"/>
            <w:r>
              <w:rPr>
                <w:rFonts w:ascii="Calibri" w:eastAsia="Calibri" w:hAnsi="Calibri"/>
                <w:b/>
                <w:szCs w:val="22"/>
                <w:lang w:val="fr-FR" w:eastAsia="en-US"/>
              </w:rPr>
              <w:t>:</w:t>
            </w:r>
            <w:proofErr w:type="gramEnd"/>
            <w:r>
              <w:rPr>
                <w:rFonts w:ascii="Calibri" w:eastAsia="Calibri" w:hAnsi="Calibri"/>
                <w:b/>
                <w:szCs w:val="22"/>
                <w:lang w:val="fr-FR" w:eastAsia="en-US"/>
              </w:rPr>
              <w:t xml:space="preserve"> Identités et questions existentielles </w:t>
            </w:r>
          </w:p>
          <w:p w14:paraId="22EDDB46"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Lebensentwürfe und -stile (</w:t>
            </w:r>
            <w:proofErr w:type="gramStart"/>
            <w:r>
              <w:rPr>
                <w:rFonts w:ascii="Calibri" w:eastAsia="Calibri" w:hAnsi="Calibri"/>
                <w:sz w:val="20"/>
                <w:szCs w:val="22"/>
                <w:lang w:eastAsia="en-US"/>
              </w:rPr>
              <w:t>hier :</w:t>
            </w:r>
            <w:proofErr w:type="gramEnd"/>
            <w:r>
              <w:rPr>
                <w:rFonts w:ascii="Calibri" w:eastAsia="Calibri" w:hAnsi="Calibri"/>
                <w:sz w:val="20"/>
                <w:szCs w:val="22"/>
                <w:lang w:eastAsia="en-US"/>
              </w:rPr>
              <w:t xml:space="preserve"> Literatur und/oder </w:t>
            </w:r>
            <w:r>
              <w:rPr>
                <w:rFonts w:ascii="Calibri" w:eastAsia="Calibri" w:hAnsi="Calibri"/>
                <w:sz w:val="20"/>
                <w:szCs w:val="22"/>
                <w:lang w:eastAsia="en-US"/>
              </w:rPr>
              <w:t>Theater)</w:t>
            </w:r>
          </w:p>
          <w:p w14:paraId="1A01E1C7" w14:textId="77777777" w:rsidR="00CD0D57" w:rsidRDefault="00CD0D57">
            <w:pPr>
              <w:spacing w:before="0"/>
              <w:ind w:left="720"/>
              <w:jc w:val="left"/>
              <w:rPr>
                <w:rFonts w:ascii="Calibri" w:eastAsia="Calibri" w:hAnsi="Calibri"/>
                <w:sz w:val="10"/>
                <w:szCs w:val="22"/>
                <w:lang w:eastAsia="en-US"/>
              </w:rPr>
            </w:pPr>
          </w:p>
          <w:p w14:paraId="553F3E7F" w14:textId="77777777" w:rsidR="00CD0D57" w:rsidRDefault="00CD0D57">
            <w:pPr>
              <w:spacing w:before="0"/>
              <w:ind w:left="720"/>
              <w:jc w:val="left"/>
              <w:rPr>
                <w:rFonts w:ascii="Calibri" w:eastAsia="Calibri" w:hAnsi="Calibri"/>
                <w:sz w:val="10"/>
                <w:szCs w:val="22"/>
                <w:lang w:eastAsia="en-US"/>
              </w:rPr>
            </w:pPr>
          </w:p>
          <w:p w14:paraId="764D789B" w14:textId="77777777" w:rsidR="00CD0D57" w:rsidRDefault="00CD0D57">
            <w:pPr>
              <w:spacing w:before="0" w:line="259" w:lineRule="auto"/>
              <w:jc w:val="left"/>
              <w:rPr>
                <w:rFonts w:ascii="Calibri" w:eastAsia="Calibri" w:hAnsi="Calibri"/>
                <w:b/>
                <w:sz w:val="10"/>
                <w:szCs w:val="22"/>
                <w:lang w:eastAsia="en-US"/>
              </w:rPr>
            </w:pPr>
          </w:p>
          <w:p w14:paraId="1518D6C9" w14:textId="77777777" w:rsidR="00CD0D57" w:rsidRDefault="002202C3">
            <w:pPr>
              <w:spacing w:before="0" w:line="259" w:lineRule="auto"/>
              <w:jc w:val="left"/>
              <w:rPr>
                <w:rFonts w:ascii="Calibri" w:eastAsia="Calibri" w:hAnsi="Calibri"/>
                <w:b/>
                <w:szCs w:val="22"/>
                <w:lang w:eastAsia="en-US"/>
              </w:rPr>
            </w:pPr>
            <w:r>
              <w:rPr>
                <w:rFonts w:ascii="Calibri" w:eastAsia="Calibri" w:hAnsi="Calibri"/>
                <w:b/>
                <w:szCs w:val="22"/>
                <w:lang w:eastAsia="en-US"/>
              </w:rPr>
              <w:t xml:space="preserve">Schwerpunktmäßig zu erwerbende </w:t>
            </w:r>
          </w:p>
          <w:p w14:paraId="74F495E3" w14:textId="77777777" w:rsidR="00CD0D57" w:rsidRDefault="002202C3">
            <w:pPr>
              <w:spacing w:before="0" w:line="259" w:lineRule="auto"/>
              <w:jc w:val="left"/>
              <w:rPr>
                <w:rFonts w:ascii="Calibri" w:eastAsia="Calibri" w:hAnsi="Calibri"/>
                <w:b/>
                <w:szCs w:val="22"/>
                <w:lang w:eastAsia="en-US"/>
              </w:rPr>
            </w:pPr>
            <w:r>
              <w:rPr>
                <w:rFonts w:ascii="Calibri" w:eastAsia="Calibri" w:hAnsi="Calibri"/>
                <w:b/>
                <w:szCs w:val="22"/>
                <w:lang w:eastAsia="en-US"/>
              </w:rPr>
              <w:t>Kompetenzen:</w:t>
            </w:r>
          </w:p>
          <w:p w14:paraId="6627207F" w14:textId="77777777" w:rsidR="00CD0D57" w:rsidRDefault="002202C3">
            <w:pPr>
              <w:spacing w:before="0" w:line="259" w:lineRule="auto"/>
              <w:jc w:val="left"/>
              <w:rPr>
                <w:rFonts w:ascii="Calibri" w:eastAsia="Calibri" w:hAnsi="Calibri"/>
                <w:b/>
                <w:i/>
                <w:szCs w:val="22"/>
                <w:lang w:eastAsia="en-US"/>
              </w:rPr>
            </w:pPr>
            <w:r>
              <w:rPr>
                <w:rFonts w:ascii="Calibri" w:eastAsia="Calibri" w:hAnsi="Calibri"/>
                <w:b/>
                <w:i/>
                <w:szCs w:val="22"/>
                <w:lang w:eastAsia="en-US"/>
              </w:rPr>
              <w:t>FKK</w:t>
            </w:r>
          </w:p>
          <w:p w14:paraId="06168BDF" w14:textId="77777777" w:rsidR="00CD0D57" w:rsidRDefault="002202C3">
            <w:pPr>
              <w:numPr>
                <w:ilvl w:val="0"/>
                <w:numId w:val="2"/>
              </w:numPr>
              <w:spacing w:before="0" w:after="160" w:line="259" w:lineRule="auto"/>
              <w:jc w:val="left"/>
              <w:rPr>
                <w:rFonts w:ascii="Calibri" w:eastAsia="Calibri" w:hAnsi="Calibri"/>
                <w:i/>
                <w:sz w:val="20"/>
                <w:szCs w:val="22"/>
                <w:lang w:eastAsia="en-US"/>
              </w:rPr>
            </w:pPr>
            <w:r>
              <w:rPr>
                <w:rFonts w:ascii="Calibri" w:eastAsia="Calibri" w:hAnsi="Calibri"/>
                <w:i/>
                <w:sz w:val="20"/>
                <w:szCs w:val="22"/>
                <w:lang w:eastAsia="en-US"/>
              </w:rPr>
              <w:t>Lesen</w:t>
            </w:r>
          </w:p>
          <w:p w14:paraId="2A00946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Literarische und/</w:t>
            </w:r>
            <w:proofErr w:type="gramStart"/>
            <w:r>
              <w:rPr>
                <w:rFonts w:ascii="Calibri" w:eastAsia="Calibri" w:hAnsi="Calibri"/>
                <w:sz w:val="20"/>
                <w:szCs w:val="22"/>
                <w:lang w:eastAsia="en-US"/>
              </w:rPr>
              <w:t>oder  dramatische</w:t>
            </w:r>
            <w:proofErr w:type="gramEnd"/>
            <w:r>
              <w:rPr>
                <w:rFonts w:ascii="Calibri" w:eastAsia="Calibri" w:hAnsi="Calibri"/>
                <w:sz w:val="20"/>
                <w:szCs w:val="22"/>
                <w:lang w:eastAsia="en-US"/>
              </w:rPr>
              <w:t xml:space="preserve"> Texte vor dem Hintergrund typischer Gattungs- und Gestaltungsmerkmale inhaltlich erfassen,</w:t>
            </w:r>
          </w:p>
          <w:p w14:paraId="734AC5BA"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explizite und implizite Informationen erkennen und in den </w:t>
            </w:r>
            <w:r>
              <w:rPr>
                <w:rFonts w:ascii="Calibri" w:eastAsia="Calibri" w:hAnsi="Calibri"/>
                <w:sz w:val="20"/>
                <w:szCs w:val="22"/>
                <w:lang w:eastAsia="en-US"/>
              </w:rPr>
              <w:t>Kontext der Gesamtaussage einordnen,</w:t>
            </w:r>
          </w:p>
          <w:p w14:paraId="16907040"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selbstständig eine der Leseabsicht entsprechende Strategie (global, detailliert und selektiv) funktional anwenden.</w:t>
            </w:r>
          </w:p>
          <w:p w14:paraId="3E2F0E82" w14:textId="77777777" w:rsidR="00CD0D57" w:rsidRDefault="002202C3">
            <w:pPr>
              <w:spacing w:before="0" w:line="259" w:lineRule="auto"/>
              <w:jc w:val="left"/>
              <w:rPr>
                <w:rFonts w:ascii="Calibri" w:eastAsia="Calibri" w:hAnsi="Calibri"/>
                <w:b/>
                <w:i/>
                <w:szCs w:val="22"/>
                <w:lang w:eastAsia="en-US"/>
              </w:rPr>
            </w:pPr>
            <w:r>
              <w:rPr>
                <w:rFonts w:ascii="Calibri" w:eastAsia="Calibri" w:hAnsi="Calibri"/>
                <w:b/>
                <w:i/>
                <w:szCs w:val="22"/>
                <w:lang w:eastAsia="en-US"/>
              </w:rPr>
              <w:t>IKK</w:t>
            </w:r>
          </w:p>
          <w:p w14:paraId="2E4C611A" w14:textId="77777777" w:rsidR="00CD0D57" w:rsidRDefault="002202C3">
            <w:pPr>
              <w:numPr>
                <w:ilvl w:val="0"/>
                <w:numId w:val="2"/>
              </w:numPr>
              <w:spacing w:before="0" w:after="160" w:line="259" w:lineRule="auto"/>
              <w:jc w:val="left"/>
              <w:rPr>
                <w:rFonts w:ascii="Calibri" w:eastAsia="Calibri" w:hAnsi="Calibri"/>
                <w:sz w:val="20"/>
                <w:szCs w:val="22"/>
                <w:lang w:eastAsia="en-US"/>
              </w:rPr>
            </w:pPr>
            <w:r>
              <w:rPr>
                <w:rFonts w:ascii="Calibri" w:eastAsia="Calibri" w:hAnsi="Calibri"/>
                <w:i/>
                <w:sz w:val="20"/>
                <w:szCs w:val="22"/>
                <w:lang w:eastAsia="en-US"/>
              </w:rPr>
              <w:t>soziokulturelles Orientierungswissen</w:t>
            </w:r>
            <w:r>
              <w:rPr>
                <w:rFonts w:ascii="Calibri" w:eastAsia="Calibri" w:hAnsi="Calibri"/>
                <w:sz w:val="20"/>
                <w:szCs w:val="22"/>
                <w:lang w:eastAsia="en-US"/>
              </w:rPr>
              <w:t xml:space="preserve"> </w:t>
            </w:r>
          </w:p>
          <w:p w14:paraId="4335EE0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ein erweitertes soziokulturelles Orientierungswissen im o.g. </w:t>
            </w:r>
            <w:proofErr w:type="gramStart"/>
            <w:r>
              <w:rPr>
                <w:rFonts w:ascii="Calibri" w:eastAsia="Calibri" w:hAnsi="Calibri"/>
                <w:sz w:val="20"/>
                <w:szCs w:val="22"/>
                <w:lang w:eastAsia="en-US"/>
              </w:rPr>
              <w:t>Themenfeld  kritisch</w:t>
            </w:r>
            <w:proofErr w:type="gramEnd"/>
            <w:r>
              <w:rPr>
                <w:rFonts w:ascii="Calibri" w:eastAsia="Calibri" w:hAnsi="Calibri"/>
                <w:sz w:val="20"/>
                <w:szCs w:val="22"/>
                <w:lang w:eastAsia="en-US"/>
              </w:rPr>
              <w:t xml:space="preserve"> reflektieren und dabei die jeweilige kulturelle, weltanschauliche und historische Perspektive berücksichtigen. </w:t>
            </w:r>
          </w:p>
          <w:p w14:paraId="06FA26C4" w14:textId="77777777" w:rsidR="00CD0D57" w:rsidRDefault="002202C3">
            <w:pPr>
              <w:spacing w:before="0" w:line="259" w:lineRule="auto"/>
              <w:jc w:val="left"/>
              <w:rPr>
                <w:rFonts w:ascii="Calibri" w:eastAsia="Calibri" w:hAnsi="Calibri"/>
                <w:b/>
                <w:i/>
                <w:szCs w:val="22"/>
                <w:lang w:eastAsia="en-US"/>
              </w:rPr>
            </w:pPr>
            <w:r>
              <w:rPr>
                <w:rFonts w:ascii="Calibri" w:eastAsia="Calibri" w:hAnsi="Calibri"/>
                <w:b/>
                <w:i/>
                <w:szCs w:val="22"/>
                <w:lang w:eastAsia="en-US"/>
              </w:rPr>
              <w:t>TMK</w:t>
            </w:r>
          </w:p>
          <w:p w14:paraId="45ADEFF7"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Cs w:val="22"/>
                <w:lang w:eastAsia="en-US"/>
              </w:rPr>
              <w:t xml:space="preserve">Texte unter Berücksichtigung ihrer </w:t>
            </w:r>
            <w:r>
              <w:rPr>
                <w:rFonts w:ascii="Calibri" w:eastAsia="Calibri" w:hAnsi="Calibri"/>
                <w:sz w:val="20"/>
                <w:szCs w:val="22"/>
                <w:lang w:eastAsia="en-US"/>
              </w:rPr>
              <w:t>kulturellen und ggf. hi</w:t>
            </w:r>
            <w:r>
              <w:rPr>
                <w:rFonts w:ascii="Calibri" w:eastAsia="Calibri" w:hAnsi="Calibri"/>
                <w:sz w:val="20"/>
                <w:szCs w:val="22"/>
                <w:lang w:eastAsia="en-US"/>
              </w:rPr>
              <w:t>storischen Bedingtheit deuten und Verfahren des textbezogenen Analysierens/ Interpretierens weitgehend selbstständig mündlich und schriftlich-anwenden (</w:t>
            </w:r>
            <w:proofErr w:type="spellStart"/>
            <w:r>
              <w:rPr>
                <w:rFonts w:ascii="Calibri" w:eastAsia="Calibri" w:hAnsi="Calibri"/>
                <w:sz w:val="20"/>
                <w:szCs w:val="22"/>
                <w:lang w:eastAsia="en-US"/>
              </w:rPr>
              <w:t>roman</w:t>
            </w:r>
            <w:proofErr w:type="spellEnd"/>
            <w:r>
              <w:rPr>
                <w:rFonts w:ascii="Calibri" w:eastAsia="Calibri" w:hAnsi="Calibri"/>
                <w:sz w:val="20"/>
                <w:szCs w:val="22"/>
                <w:lang w:eastAsia="en-US"/>
              </w:rPr>
              <w:t xml:space="preserve">, </w:t>
            </w:r>
            <w:proofErr w:type="spellStart"/>
            <w:r>
              <w:rPr>
                <w:rFonts w:ascii="Calibri" w:eastAsia="Calibri" w:hAnsi="Calibri"/>
                <w:sz w:val="20"/>
                <w:szCs w:val="22"/>
                <w:lang w:eastAsia="en-US"/>
              </w:rPr>
              <w:t>récit</w:t>
            </w:r>
            <w:proofErr w:type="spellEnd"/>
            <w:r>
              <w:rPr>
                <w:rFonts w:ascii="Calibri" w:eastAsia="Calibri" w:hAnsi="Calibri"/>
                <w:sz w:val="20"/>
                <w:szCs w:val="22"/>
                <w:lang w:eastAsia="en-US"/>
              </w:rPr>
              <w:t xml:space="preserve">, </w:t>
            </w:r>
            <w:proofErr w:type="spellStart"/>
            <w:r>
              <w:rPr>
                <w:rFonts w:ascii="Calibri" w:eastAsia="Calibri" w:hAnsi="Calibri"/>
                <w:sz w:val="20"/>
                <w:szCs w:val="22"/>
                <w:lang w:eastAsia="en-US"/>
              </w:rPr>
              <w:t>nouvelle</w:t>
            </w:r>
            <w:proofErr w:type="spellEnd"/>
            <w:r>
              <w:rPr>
                <w:rFonts w:ascii="Calibri" w:eastAsia="Calibri" w:hAnsi="Calibri"/>
                <w:sz w:val="20"/>
                <w:szCs w:val="22"/>
                <w:lang w:eastAsia="en-US"/>
              </w:rPr>
              <w:t xml:space="preserve">, </w:t>
            </w:r>
            <w:proofErr w:type="spellStart"/>
            <w:r>
              <w:rPr>
                <w:rFonts w:ascii="Calibri" w:eastAsia="Calibri" w:hAnsi="Calibri"/>
                <w:sz w:val="20"/>
                <w:szCs w:val="22"/>
                <w:lang w:eastAsia="en-US"/>
              </w:rPr>
              <w:t>pièce</w:t>
            </w:r>
            <w:proofErr w:type="spellEnd"/>
            <w:r>
              <w:rPr>
                <w:rFonts w:ascii="Calibri" w:eastAsia="Calibri" w:hAnsi="Calibri"/>
                <w:sz w:val="20"/>
                <w:szCs w:val="22"/>
                <w:lang w:eastAsia="en-US"/>
              </w:rPr>
              <w:t xml:space="preserve"> de </w:t>
            </w:r>
            <w:proofErr w:type="spellStart"/>
            <w:r>
              <w:rPr>
                <w:rFonts w:ascii="Calibri" w:eastAsia="Calibri" w:hAnsi="Calibri"/>
                <w:sz w:val="20"/>
                <w:szCs w:val="22"/>
                <w:lang w:eastAsia="en-US"/>
              </w:rPr>
              <w:t>théâtre</w:t>
            </w:r>
            <w:proofErr w:type="spellEnd"/>
            <w:r>
              <w:rPr>
                <w:rFonts w:ascii="Calibri" w:eastAsia="Calibri" w:hAnsi="Calibri"/>
                <w:sz w:val="20"/>
                <w:szCs w:val="22"/>
                <w:lang w:eastAsia="en-US"/>
              </w:rPr>
              <w:t xml:space="preserve">) </w:t>
            </w:r>
            <w:r>
              <w:rPr>
                <w:rFonts w:ascii="Wingdings" w:eastAsia="Wingdings" w:hAnsi="Wingdings" w:cs="Wingdings"/>
                <w:sz w:val="20"/>
                <w:szCs w:val="22"/>
                <w:lang w:eastAsia="en-US"/>
              </w:rPr>
              <w:t></w:t>
            </w:r>
            <w:r>
              <w:rPr>
                <w:rFonts w:ascii="Calibri" w:eastAsia="Calibri" w:hAnsi="Calibri"/>
                <w:sz w:val="20"/>
                <w:szCs w:val="22"/>
                <w:lang w:eastAsia="en-US"/>
              </w:rPr>
              <w:t xml:space="preserve"> Innerer Monolog)</w:t>
            </w:r>
          </w:p>
          <w:p w14:paraId="3CDBAA80" w14:textId="77777777" w:rsidR="00CD0D57" w:rsidRDefault="00CD0D57">
            <w:pPr>
              <w:spacing w:before="0" w:line="259" w:lineRule="auto"/>
              <w:ind w:left="720"/>
              <w:jc w:val="left"/>
              <w:rPr>
                <w:rFonts w:ascii="Calibri" w:eastAsia="Calibri" w:hAnsi="Calibri"/>
                <w:sz w:val="10"/>
                <w:szCs w:val="22"/>
                <w:lang w:eastAsia="en-US"/>
              </w:rPr>
            </w:pPr>
          </w:p>
          <w:p w14:paraId="5228CD2F" w14:textId="77777777" w:rsidR="00CD0D57" w:rsidRDefault="00CD0D57">
            <w:pPr>
              <w:spacing w:before="0" w:line="259" w:lineRule="auto"/>
              <w:ind w:left="720"/>
              <w:jc w:val="left"/>
              <w:rPr>
                <w:rFonts w:ascii="Calibri" w:eastAsia="Calibri" w:hAnsi="Calibri"/>
                <w:sz w:val="14"/>
                <w:szCs w:val="22"/>
                <w:lang w:eastAsia="en-US"/>
              </w:rPr>
            </w:pPr>
          </w:p>
          <w:p w14:paraId="0254785E" w14:textId="77777777" w:rsidR="00CD0D57" w:rsidRDefault="00CD0D57">
            <w:pPr>
              <w:spacing w:before="0" w:line="259" w:lineRule="auto"/>
              <w:ind w:left="720"/>
              <w:jc w:val="left"/>
              <w:rPr>
                <w:rFonts w:ascii="Calibri" w:eastAsia="Calibri" w:hAnsi="Calibri"/>
                <w:sz w:val="14"/>
                <w:szCs w:val="22"/>
                <w:lang w:eastAsia="en-US"/>
              </w:rPr>
            </w:pPr>
          </w:p>
          <w:p w14:paraId="7D9A5E06" w14:textId="77777777" w:rsidR="00CD0D57" w:rsidRDefault="00CD0D57">
            <w:pPr>
              <w:spacing w:before="0" w:line="259" w:lineRule="auto"/>
              <w:ind w:left="720"/>
              <w:jc w:val="left"/>
              <w:rPr>
                <w:rFonts w:ascii="Calibri" w:eastAsia="Calibri" w:hAnsi="Calibri"/>
                <w:sz w:val="4"/>
                <w:szCs w:val="22"/>
                <w:lang w:eastAsia="en-US"/>
              </w:rPr>
            </w:pPr>
          </w:p>
          <w:p w14:paraId="26160F02" w14:textId="77777777" w:rsidR="00CD0D57" w:rsidRDefault="00CD0D57">
            <w:pPr>
              <w:spacing w:before="0" w:line="259" w:lineRule="auto"/>
              <w:ind w:left="720"/>
              <w:jc w:val="left"/>
              <w:rPr>
                <w:rFonts w:ascii="Calibri" w:eastAsia="Calibri" w:hAnsi="Calibri"/>
                <w:sz w:val="4"/>
                <w:szCs w:val="22"/>
                <w:lang w:eastAsia="en-US"/>
              </w:rPr>
            </w:pPr>
          </w:p>
          <w:p w14:paraId="374A8FD3" w14:textId="77777777" w:rsidR="00CD0D57" w:rsidRDefault="00CD0D57">
            <w:pPr>
              <w:spacing w:before="0" w:line="259" w:lineRule="auto"/>
              <w:ind w:left="720"/>
              <w:jc w:val="left"/>
              <w:rPr>
                <w:rFonts w:ascii="Calibri" w:eastAsia="Calibri" w:hAnsi="Calibri"/>
                <w:sz w:val="4"/>
                <w:szCs w:val="22"/>
                <w:lang w:eastAsia="en-US"/>
              </w:rPr>
            </w:pPr>
          </w:p>
          <w:p w14:paraId="427C7229" w14:textId="77777777" w:rsidR="00CD0D57" w:rsidRDefault="00CD0D57">
            <w:pPr>
              <w:spacing w:before="0" w:line="259" w:lineRule="auto"/>
              <w:ind w:left="720"/>
              <w:jc w:val="left"/>
              <w:rPr>
                <w:rFonts w:ascii="Calibri" w:eastAsia="Calibri" w:hAnsi="Calibri"/>
                <w:sz w:val="4"/>
                <w:szCs w:val="22"/>
                <w:lang w:eastAsia="en-US"/>
              </w:rPr>
            </w:pPr>
          </w:p>
          <w:p w14:paraId="3B3466F0" w14:textId="77777777" w:rsidR="00CD0D57" w:rsidRDefault="00CD0D57">
            <w:pPr>
              <w:spacing w:before="0" w:line="259" w:lineRule="auto"/>
              <w:ind w:left="720"/>
              <w:jc w:val="left"/>
              <w:rPr>
                <w:rFonts w:ascii="Calibri" w:eastAsia="Calibri" w:hAnsi="Calibri"/>
                <w:sz w:val="4"/>
                <w:szCs w:val="22"/>
                <w:lang w:eastAsia="en-US"/>
              </w:rPr>
            </w:pPr>
          </w:p>
          <w:p w14:paraId="645DC912" w14:textId="77777777" w:rsidR="00CD0D57" w:rsidRDefault="00CD0D57">
            <w:pPr>
              <w:spacing w:before="0" w:line="259" w:lineRule="auto"/>
              <w:jc w:val="left"/>
              <w:rPr>
                <w:rFonts w:ascii="Calibri" w:eastAsia="Calibri" w:hAnsi="Calibri"/>
                <w:sz w:val="4"/>
                <w:szCs w:val="22"/>
                <w:lang w:eastAsia="en-US"/>
              </w:rPr>
            </w:pPr>
          </w:p>
          <w:p w14:paraId="7CF7A71B" w14:textId="77777777" w:rsidR="00CD0D57" w:rsidRDefault="00CD0D57">
            <w:pPr>
              <w:spacing w:before="0" w:line="259" w:lineRule="auto"/>
              <w:ind w:left="720"/>
              <w:jc w:val="left"/>
              <w:rPr>
                <w:rFonts w:ascii="Calibri" w:eastAsia="Calibri" w:hAnsi="Calibri"/>
                <w:sz w:val="4"/>
                <w:szCs w:val="22"/>
                <w:lang w:eastAsia="en-US"/>
              </w:rPr>
            </w:pPr>
          </w:p>
          <w:p w14:paraId="43D2A268" w14:textId="77777777" w:rsidR="00CD0D57" w:rsidRDefault="00CD0D57">
            <w:pPr>
              <w:spacing w:before="0" w:line="259" w:lineRule="auto"/>
              <w:ind w:left="720"/>
              <w:jc w:val="left"/>
              <w:rPr>
                <w:rFonts w:ascii="Calibri" w:eastAsia="Calibri" w:hAnsi="Calibri"/>
                <w:sz w:val="4"/>
                <w:szCs w:val="22"/>
                <w:lang w:eastAsia="en-US"/>
              </w:rPr>
            </w:pPr>
          </w:p>
          <w:p w14:paraId="02AD4355" w14:textId="77777777" w:rsidR="00CD0D57" w:rsidRDefault="00CD0D57">
            <w:pPr>
              <w:spacing w:before="0" w:line="259" w:lineRule="auto"/>
              <w:ind w:left="720"/>
              <w:jc w:val="left"/>
              <w:rPr>
                <w:rFonts w:ascii="Calibri" w:eastAsia="Calibri" w:hAnsi="Calibri"/>
                <w:sz w:val="4"/>
                <w:szCs w:val="22"/>
                <w:lang w:eastAsia="en-US"/>
              </w:rPr>
            </w:pPr>
          </w:p>
          <w:p w14:paraId="4BFCB54C" w14:textId="77777777" w:rsidR="00CD0D57" w:rsidRDefault="00CD0D57">
            <w:pPr>
              <w:spacing w:before="0" w:line="259" w:lineRule="auto"/>
              <w:jc w:val="left"/>
              <w:rPr>
                <w:rFonts w:ascii="Calibri" w:eastAsia="Calibri" w:hAnsi="Calibri"/>
                <w:sz w:val="10"/>
                <w:szCs w:val="22"/>
                <w:lang w:eastAsia="en-US"/>
              </w:rPr>
            </w:pPr>
          </w:p>
          <w:p w14:paraId="38C3FEE7" w14:textId="77777777" w:rsidR="00CD0D57" w:rsidRDefault="002202C3">
            <w:pPr>
              <w:spacing w:before="0" w:line="259" w:lineRule="auto"/>
              <w:jc w:val="left"/>
              <w:rPr>
                <w:rFonts w:ascii="Calibri" w:eastAsia="Calibri" w:hAnsi="Calibri"/>
                <w:sz w:val="21"/>
                <w:szCs w:val="21"/>
                <w:lang w:eastAsia="en-US"/>
              </w:rPr>
            </w:pPr>
            <w:r>
              <w:rPr>
                <w:rFonts w:ascii="Calibri" w:eastAsia="Calibri" w:hAnsi="Calibri"/>
                <w:b/>
                <w:szCs w:val="22"/>
                <w:lang w:eastAsia="en-US"/>
              </w:rPr>
              <w:t>Zeitbedarf:</w:t>
            </w:r>
            <w:r>
              <w:rPr>
                <w:rFonts w:ascii="Calibri" w:eastAsia="Calibri" w:hAnsi="Calibri"/>
                <w:szCs w:val="22"/>
                <w:lang w:eastAsia="en-US"/>
              </w:rPr>
              <w:t xml:space="preserve"> </w:t>
            </w:r>
            <w:r>
              <w:rPr>
                <w:rFonts w:ascii="Calibri" w:eastAsia="Calibri" w:hAnsi="Calibri"/>
                <w:sz w:val="20"/>
                <w:szCs w:val="22"/>
                <w:lang w:eastAsia="en-US"/>
              </w:rPr>
              <w:t xml:space="preserve">ca. 25 </w:t>
            </w:r>
            <w:r>
              <w:rPr>
                <w:rFonts w:ascii="Calibri" w:eastAsia="Calibri" w:hAnsi="Calibri"/>
                <w:sz w:val="20"/>
                <w:szCs w:val="22"/>
                <w:lang w:eastAsia="en-US"/>
              </w:rPr>
              <w:t>Stunden (ggf. zuzüglich Freiraum)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16A9AD" w14:textId="77777777" w:rsidR="00CD0D57" w:rsidRPr="0051316F" w:rsidRDefault="002202C3">
            <w:pPr>
              <w:spacing w:before="0" w:line="259" w:lineRule="auto"/>
              <w:jc w:val="left"/>
              <w:rPr>
                <w:rFonts w:ascii="Calibri" w:eastAsia="Calibri" w:hAnsi="Calibri"/>
                <w:i/>
                <w:szCs w:val="22"/>
                <w:lang w:eastAsia="en-US"/>
              </w:rPr>
            </w:pPr>
            <w:r w:rsidRPr="0051316F">
              <w:rPr>
                <w:rFonts w:ascii="Calibri" w:eastAsia="Calibri" w:hAnsi="Calibri"/>
                <w:i/>
                <w:szCs w:val="22"/>
                <w:lang w:eastAsia="en-US"/>
              </w:rPr>
              <w:lastRenderedPageBreak/>
              <w:t>Unterrichtsvorhaben II:</w:t>
            </w:r>
          </w:p>
          <w:p w14:paraId="4A782FCF" w14:textId="77777777" w:rsidR="00CD0D57" w:rsidRPr="0051316F" w:rsidRDefault="00CD0D57">
            <w:pPr>
              <w:spacing w:before="0" w:line="259" w:lineRule="auto"/>
              <w:jc w:val="left"/>
              <w:rPr>
                <w:rFonts w:ascii="Calibri" w:eastAsia="Calibri" w:hAnsi="Calibri"/>
                <w:i/>
                <w:sz w:val="10"/>
                <w:szCs w:val="22"/>
                <w:lang w:eastAsia="en-US"/>
              </w:rPr>
            </w:pPr>
          </w:p>
          <w:p w14:paraId="7FCEE97E" w14:textId="77777777" w:rsidR="00CD0D57" w:rsidRPr="0051316F" w:rsidRDefault="002202C3">
            <w:pPr>
              <w:spacing w:before="0" w:line="259" w:lineRule="auto"/>
              <w:jc w:val="left"/>
              <w:rPr>
                <w:rFonts w:ascii="Calibri" w:eastAsia="Calibri" w:hAnsi="Calibri"/>
                <w:sz w:val="20"/>
                <w:szCs w:val="22"/>
                <w:lang w:eastAsia="en-US"/>
              </w:rPr>
            </w:pPr>
            <w:r w:rsidRPr="0051316F">
              <w:rPr>
                <w:rFonts w:ascii="Calibri" w:eastAsia="Calibri" w:hAnsi="Calibri"/>
                <w:b/>
                <w:szCs w:val="22"/>
                <w:lang w:eastAsia="en-US"/>
              </w:rPr>
              <w:t xml:space="preserve">Thema: </w:t>
            </w:r>
            <w:proofErr w:type="spellStart"/>
            <w:r w:rsidRPr="0051316F">
              <w:rPr>
                <w:rFonts w:ascii="Calibri" w:eastAsia="Calibri" w:hAnsi="Calibri"/>
                <w:b/>
                <w:szCs w:val="22"/>
                <w:lang w:eastAsia="en-US"/>
              </w:rPr>
              <w:t>Mes</w:t>
            </w:r>
            <w:proofErr w:type="spellEnd"/>
            <w:r w:rsidRPr="0051316F">
              <w:rPr>
                <w:rFonts w:ascii="Calibri" w:eastAsia="Calibri" w:hAnsi="Calibri"/>
                <w:b/>
                <w:szCs w:val="22"/>
                <w:lang w:eastAsia="en-US"/>
              </w:rPr>
              <w:t xml:space="preserve"> </w:t>
            </w:r>
            <w:proofErr w:type="spellStart"/>
            <w:r w:rsidRPr="0051316F">
              <w:rPr>
                <w:rFonts w:ascii="Calibri" w:eastAsia="Calibri" w:hAnsi="Calibri"/>
                <w:b/>
                <w:szCs w:val="22"/>
                <w:lang w:eastAsia="en-US"/>
              </w:rPr>
              <w:t>projets</w:t>
            </w:r>
            <w:proofErr w:type="spellEnd"/>
            <w:r w:rsidRPr="0051316F">
              <w:rPr>
                <w:rFonts w:ascii="Calibri" w:eastAsia="Calibri" w:hAnsi="Calibri"/>
                <w:b/>
                <w:szCs w:val="22"/>
                <w:lang w:eastAsia="en-US"/>
              </w:rPr>
              <w:t xml:space="preserve"> de </w:t>
            </w:r>
            <w:proofErr w:type="spellStart"/>
            <w:r w:rsidRPr="0051316F">
              <w:rPr>
                <w:rFonts w:ascii="Calibri" w:eastAsia="Calibri" w:hAnsi="Calibri"/>
                <w:b/>
                <w:szCs w:val="22"/>
                <w:lang w:eastAsia="en-US"/>
              </w:rPr>
              <w:t>vie</w:t>
            </w:r>
            <w:proofErr w:type="spellEnd"/>
            <w:r w:rsidRPr="0051316F">
              <w:rPr>
                <w:rFonts w:ascii="Calibri" w:eastAsia="Calibri" w:hAnsi="Calibri"/>
                <w:b/>
                <w:szCs w:val="22"/>
                <w:lang w:eastAsia="en-US"/>
              </w:rPr>
              <w:t> </w:t>
            </w:r>
          </w:p>
          <w:p w14:paraId="3FE08A0C" w14:textId="77777777" w:rsidR="00CD0D57" w:rsidRPr="0051316F" w:rsidRDefault="00CD0D57">
            <w:pPr>
              <w:spacing w:before="0" w:line="259" w:lineRule="auto"/>
              <w:jc w:val="left"/>
              <w:rPr>
                <w:rFonts w:ascii="Calibri" w:eastAsia="Calibri" w:hAnsi="Calibri"/>
                <w:sz w:val="10"/>
                <w:szCs w:val="22"/>
                <w:lang w:eastAsia="en-US"/>
              </w:rPr>
            </w:pPr>
          </w:p>
          <w:p w14:paraId="241CD131" w14:textId="77777777" w:rsidR="00CD0D57" w:rsidRPr="0051316F" w:rsidRDefault="002202C3">
            <w:pPr>
              <w:spacing w:before="0" w:line="259" w:lineRule="auto"/>
              <w:jc w:val="left"/>
              <w:rPr>
                <w:rFonts w:ascii="Calibri" w:eastAsia="Calibri" w:hAnsi="Calibri"/>
                <w:b/>
                <w:szCs w:val="22"/>
                <w:lang w:eastAsia="en-US"/>
              </w:rPr>
            </w:pPr>
            <w:r w:rsidRPr="0051316F">
              <w:rPr>
                <w:rFonts w:ascii="Calibri" w:eastAsia="Calibri" w:hAnsi="Calibri"/>
                <w:b/>
                <w:szCs w:val="22"/>
                <w:lang w:eastAsia="en-US"/>
              </w:rPr>
              <w:t>Inhaltliche Schwerpunkte</w:t>
            </w:r>
          </w:p>
          <w:p w14:paraId="00920EAF"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Freiheit und Glück im (modernen) Leben</w:t>
            </w:r>
          </w:p>
          <w:p w14:paraId="7E4A06CB"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Individualität </w:t>
            </w:r>
            <w:proofErr w:type="spellStart"/>
            <w:r>
              <w:rPr>
                <w:rFonts w:ascii="Calibri" w:eastAsia="Calibri" w:hAnsi="Calibri"/>
                <w:sz w:val="20"/>
                <w:szCs w:val="22"/>
                <w:lang w:eastAsia="en-US"/>
              </w:rPr>
              <w:t>vs</w:t>
            </w:r>
            <w:proofErr w:type="spellEnd"/>
            <w:r>
              <w:rPr>
                <w:rFonts w:ascii="Calibri" w:eastAsia="Calibri" w:hAnsi="Calibri"/>
                <w:sz w:val="20"/>
                <w:szCs w:val="22"/>
                <w:lang w:eastAsia="en-US"/>
              </w:rPr>
              <w:t xml:space="preserve">/und soziale Werte </w:t>
            </w:r>
          </w:p>
          <w:p w14:paraId="78F394ED"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Lebensträume und Lebenswirklichkeiten in </w:t>
            </w:r>
            <w:r>
              <w:rPr>
                <w:rFonts w:ascii="Calibri" w:eastAsia="Calibri" w:hAnsi="Calibri"/>
                <w:sz w:val="20"/>
                <w:szCs w:val="22"/>
                <w:lang w:eastAsia="en-US"/>
              </w:rPr>
              <w:t>unterschiedlichen soziokulturellen Kontexten</w:t>
            </w:r>
          </w:p>
          <w:p w14:paraId="33A54527" w14:textId="77777777" w:rsidR="00CD0D57" w:rsidRPr="0051316F" w:rsidRDefault="002202C3">
            <w:pPr>
              <w:spacing w:before="0"/>
              <w:ind w:left="318"/>
              <w:jc w:val="left"/>
              <w:rPr>
                <w:rFonts w:ascii="Calibri" w:eastAsia="Calibri" w:hAnsi="Calibri"/>
                <w:sz w:val="20"/>
                <w:szCs w:val="22"/>
                <w:lang w:val="fr-CH" w:eastAsia="en-US"/>
              </w:rPr>
            </w:pPr>
            <w:r w:rsidRPr="0051316F">
              <w:rPr>
                <w:rFonts w:ascii="Calibri" w:eastAsia="Calibri" w:hAnsi="Calibri"/>
                <w:sz w:val="20"/>
                <w:szCs w:val="22"/>
                <w:lang w:val="fr-CH" w:eastAsia="en-US"/>
              </w:rPr>
              <w:t xml:space="preserve">LK </w:t>
            </w:r>
            <w:proofErr w:type="spellStart"/>
            <w:proofErr w:type="gramStart"/>
            <w:r w:rsidRPr="0051316F">
              <w:rPr>
                <w:rFonts w:ascii="Calibri" w:eastAsia="Calibri" w:hAnsi="Calibri"/>
                <w:sz w:val="20"/>
                <w:szCs w:val="22"/>
                <w:lang w:val="fr-CH" w:eastAsia="en-US"/>
              </w:rPr>
              <w:t>zusätzlich</w:t>
            </w:r>
            <w:proofErr w:type="spellEnd"/>
            <w:r w:rsidRPr="0051316F">
              <w:rPr>
                <w:rFonts w:ascii="Calibri" w:eastAsia="Calibri" w:hAnsi="Calibri"/>
                <w:sz w:val="20"/>
                <w:szCs w:val="22"/>
                <w:lang w:val="fr-CH" w:eastAsia="en-US"/>
              </w:rPr>
              <w:t>:</w:t>
            </w:r>
            <w:proofErr w:type="gramEnd"/>
            <w:r w:rsidRPr="0051316F">
              <w:rPr>
                <w:rFonts w:ascii="Calibri" w:eastAsia="Calibri" w:hAnsi="Calibri"/>
                <w:sz w:val="20"/>
                <w:szCs w:val="22"/>
                <w:lang w:val="fr-CH" w:eastAsia="en-US"/>
              </w:rPr>
              <w:t xml:space="preserve"> Images littéraires de la société française: du Réalisme au Naturalisme </w:t>
            </w:r>
          </w:p>
          <w:p w14:paraId="665AC926" w14:textId="77777777" w:rsidR="00CD0D57" w:rsidRPr="0051316F" w:rsidRDefault="00CD0D57">
            <w:pPr>
              <w:spacing w:before="0"/>
              <w:jc w:val="left"/>
              <w:rPr>
                <w:rFonts w:ascii="Calibri" w:eastAsia="Calibri" w:hAnsi="Calibri"/>
                <w:sz w:val="10"/>
                <w:szCs w:val="22"/>
                <w:lang w:val="fr-CH" w:eastAsia="en-US"/>
              </w:rPr>
            </w:pPr>
          </w:p>
          <w:p w14:paraId="43E3AACB" w14:textId="77777777" w:rsidR="00CD0D57" w:rsidRDefault="002202C3">
            <w:pPr>
              <w:spacing w:before="0"/>
              <w:jc w:val="left"/>
              <w:rPr>
                <w:rFonts w:ascii="Calibri" w:eastAsia="Calibri" w:hAnsi="Calibri"/>
                <w:szCs w:val="22"/>
                <w:lang w:val="fr-FR" w:eastAsia="en-US"/>
              </w:rPr>
            </w:pPr>
            <w:r>
              <w:rPr>
                <w:rFonts w:ascii="Calibri" w:eastAsia="Calibri" w:hAnsi="Calibri"/>
                <w:b/>
                <w:szCs w:val="22"/>
                <w:lang w:val="fr-FR" w:eastAsia="en-US"/>
              </w:rPr>
              <w:t>KLP-</w:t>
            </w:r>
            <w:proofErr w:type="spellStart"/>
            <w:proofErr w:type="gramStart"/>
            <w:r>
              <w:rPr>
                <w:rFonts w:ascii="Calibri" w:eastAsia="Calibri" w:hAnsi="Calibri"/>
                <w:b/>
                <w:szCs w:val="22"/>
                <w:lang w:val="fr-FR" w:eastAsia="en-US"/>
              </w:rPr>
              <w:t>Bezug</w:t>
            </w:r>
            <w:proofErr w:type="spellEnd"/>
            <w:r>
              <w:rPr>
                <w:rFonts w:ascii="Calibri" w:eastAsia="Calibri" w:hAnsi="Calibri"/>
                <w:b/>
                <w:szCs w:val="22"/>
                <w:lang w:val="fr-FR" w:eastAsia="en-US"/>
              </w:rPr>
              <w:t>:</w:t>
            </w:r>
            <w:proofErr w:type="gramEnd"/>
            <w:r>
              <w:rPr>
                <w:rFonts w:ascii="Calibri" w:eastAsia="Calibri" w:hAnsi="Calibri"/>
                <w:b/>
                <w:szCs w:val="22"/>
                <w:lang w:val="fr-FR" w:eastAsia="en-US"/>
              </w:rPr>
              <w:t xml:space="preserve"> Identités et questions existentielles </w:t>
            </w:r>
          </w:p>
          <w:p w14:paraId="101C0E7B" w14:textId="77777777" w:rsidR="00CD0D57" w:rsidRDefault="002202C3">
            <w:pPr>
              <w:numPr>
                <w:ilvl w:val="0"/>
                <w:numId w:val="3"/>
              </w:numPr>
              <w:spacing w:before="0" w:after="160" w:line="259" w:lineRule="auto"/>
              <w:ind w:left="601" w:hanging="283"/>
              <w:jc w:val="left"/>
              <w:rPr>
                <w:rFonts w:ascii="Calibri" w:eastAsia="Calibri" w:hAnsi="Calibri"/>
                <w:b/>
                <w:szCs w:val="22"/>
                <w:lang w:eastAsia="en-US"/>
              </w:rPr>
            </w:pPr>
            <w:r>
              <w:rPr>
                <w:rFonts w:ascii="Calibri" w:eastAsia="Calibri" w:hAnsi="Calibri"/>
                <w:sz w:val="20"/>
                <w:szCs w:val="22"/>
                <w:lang w:eastAsia="en-US"/>
              </w:rPr>
              <w:t xml:space="preserve">Lebensentwürfe und -stile (hier Film und/oder Literatur) </w:t>
            </w:r>
          </w:p>
          <w:p w14:paraId="1F644B45" w14:textId="77777777" w:rsidR="00CD0D57" w:rsidRDefault="00CD0D57">
            <w:pPr>
              <w:spacing w:before="0"/>
              <w:ind w:left="34"/>
              <w:jc w:val="left"/>
              <w:rPr>
                <w:rFonts w:ascii="Calibri" w:eastAsia="Calibri" w:hAnsi="Calibri"/>
                <w:sz w:val="10"/>
                <w:szCs w:val="22"/>
                <w:lang w:eastAsia="en-US"/>
              </w:rPr>
            </w:pPr>
          </w:p>
          <w:p w14:paraId="65A84D96" w14:textId="77777777" w:rsidR="00CD0D57" w:rsidRDefault="002202C3">
            <w:pPr>
              <w:spacing w:before="0"/>
              <w:ind w:left="34"/>
              <w:jc w:val="left"/>
              <w:rPr>
                <w:rFonts w:ascii="Calibri" w:eastAsia="Calibri" w:hAnsi="Calibri"/>
                <w:sz w:val="20"/>
                <w:szCs w:val="22"/>
                <w:lang w:eastAsia="en-US"/>
              </w:rPr>
            </w:pPr>
            <w:r>
              <w:rPr>
                <w:rFonts w:ascii="Calibri" w:eastAsia="Calibri" w:hAnsi="Calibri"/>
                <w:b/>
                <w:szCs w:val="22"/>
                <w:lang w:eastAsia="en-US"/>
              </w:rPr>
              <w:t xml:space="preserve">Schwerpunktmäßig </w:t>
            </w:r>
            <w:proofErr w:type="gramStart"/>
            <w:r>
              <w:rPr>
                <w:rFonts w:ascii="Calibri" w:eastAsia="Calibri" w:hAnsi="Calibri"/>
                <w:b/>
                <w:szCs w:val="22"/>
                <w:lang w:eastAsia="en-US"/>
              </w:rPr>
              <w:t>zu erwerbende Kompetenzen</w:t>
            </w:r>
            <w:proofErr w:type="gramEnd"/>
            <w:r>
              <w:rPr>
                <w:rFonts w:ascii="Calibri" w:eastAsia="Calibri" w:hAnsi="Calibri"/>
                <w:b/>
                <w:szCs w:val="22"/>
                <w:lang w:eastAsia="en-US"/>
              </w:rPr>
              <w:t>:</w:t>
            </w:r>
          </w:p>
          <w:p w14:paraId="04B56430" w14:textId="77777777" w:rsidR="00CD0D57" w:rsidRDefault="002202C3">
            <w:pPr>
              <w:spacing w:before="0" w:line="259" w:lineRule="auto"/>
              <w:jc w:val="left"/>
              <w:rPr>
                <w:rFonts w:ascii="Calibri" w:eastAsia="Calibri" w:hAnsi="Calibri"/>
                <w:b/>
                <w:i/>
                <w:szCs w:val="22"/>
                <w:lang w:eastAsia="en-US"/>
              </w:rPr>
            </w:pPr>
            <w:r>
              <w:rPr>
                <w:rFonts w:ascii="Calibri" w:eastAsia="Calibri" w:hAnsi="Calibri"/>
                <w:b/>
                <w:i/>
                <w:szCs w:val="22"/>
                <w:lang w:eastAsia="en-US"/>
              </w:rPr>
              <w:t>FKK</w:t>
            </w:r>
          </w:p>
          <w:p w14:paraId="3DD1401B" w14:textId="77777777" w:rsidR="00CD0D57" w:rsidRDefault="002202C3">
            <w:pPr>
              <w:numPr>
                <w:ilvl w:val="0"/>
                <w:numId w:val="2"/>
              </w:numPr>
              <w:spacing w:before="0" w:after="160" w:line="259" w:lineRule="auto"/>
              <w:jc w:val="left"/>
              <w:rPr>
                <w:rFonts w:ascii="Calibri" w:eastAsia="Calibri" w:hAnsi="Calibri"/>
                <w:i/>
                <w:sz w:val="20"/>
                <w:szCs w:val="22"/>
                <w:lang w:eastAsia="en-US"/>
              </w:rPr>
            </w:pPr>
            <w:r>
              <w:rPr>
                <w:rFonts w:ascii="Calibri" w:eastAsia="Calibri" w:hAnsi="Calibri"/>
                <w:i/>
                <w:sz w:val="20"/>
                <w:szCs w:val="22"/>
                <w:lang w:eastAsia="en-US"/>
              </w:rPr>
              <w:t>Schreiben</w:t>
            </w:r>
          </w:p>
          <w:p w14:paraId="1F952E44"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Texte durch den Einsatz eines angemessenen Stils und Registers sowie adäquater Mittel der Leserleitung gestalten (Resümee)</w:t>
            </w:r>
          </w:p>
          <w:p w14:paraId="391CB41B" w14:textId="77777777" w:rsidR="00CD0D57" w:rsidRDefault="002202C3">
            <w:pPr>
              <w:numPr>
                <w:ilvl w:val="0"/>
                <w:numId w:val="2"/>
              </w:numPr>
              <w:spacing w:before="0" w:after="160" w:line="259" w:lineRule="auto"/>
              <w:jc w:val="left"/>
              <w:rPr>
                <w:rFonts w:ascii="Calibri" w:eastAsia="Calibri" w:hAnsi="Calibri"/>
                <w:i/>
                <w:sz w:val="20"/>
                <w:szCs w:val="22"/>
                <w:lang w:eastAsia="en-US"/>
              </w:rPr>
            </w:pPr>
            <w:r>
              <w:rPr>
                <w:rFonts w:ascii="Calibri" w:eastAsia="Calibri" w:hAnsi="Calibri"/>
                <w:i/>
                <w:sz w:val="20"/>
                <w:szCs w:val="22"/>
                <w:lang w:eastAsia="en-US"/>
              </w:rPr>
              <w:t>Sprachmittlung</w:t>
            </w:r>
          </w:p>
          <w:p w14:paraId="1D363BA3" w14:textId="77777777" w:rsidR="00CD0D57" w:rsidRDefault="002202C3">
            <w:pPr>
              <w:numPr>
                <w:ilvl w:val="0"/>
                <w:numId w:val="3"/>
              </w:numPr>
              <w:spacing w:before="0" w:after="160" w:line="259" w:lineRule="auto"/>
              <w:ind w:left="601" w:hanging="283"/>
              <w:jc w:val="left"/>
              <w:rPr>
                <w:rFonts w:ascii="Calibri" w:eastAsia="Calibri" w:hAnsi="Calibri"/>
                <w:sz w:val="18"/>
                <w:szCs w:val="21"/>
                <w:lang w:eastAsia="en-US"/>
              </w:rPr>
            </w:pPr>
            <w:r>
              <w:rPr>
                <w:rFonts w:ascii="Calibri" w:eastAsia="Calibri" w:hAnsi="Calibri"/>
                <w:sz w:val="20"/>
                <w:szCs w:val="22"/>
                <w:lang w:eastAsia="en-US"/>
              </w:rPr>
              <w:t>bei der Vermittlung in die jeweils andere Sprache unter Berücksichtigung des Welt- und Kulturwissens der Kommunikationspartnerinnen für das Verstehen erforderliche detailliertere Erläuterungen hinzufügen</w:t>
            </w:r>
          </w:p>
          <w:p w14:paraId="449AAF29" w14:textId="77777777" w:rsidR="00CD0D57" w:rsidRDefault="002202C3">
            <w:pPr>
              <w:spacing w:before="0" w:line="259" w:lineRule="auto"/>
              <w:jc w:val="left"/>
              <w:rPr>
                <w:rFonts w:ascii="Calibri" w:eastAsia="Calibri" w:hAnsi="Calibri"/>
                <w:b/>
                <w:i/>
                <w:szCs w:val="22"/>
                <w:lang w:eastAsia="en-US"/>
              </w:rPr>
            </w:pPr>
            <w:r>
              <w:rPr>
                <w:rFonts w:ascii="Calibri" w:eastAsia="Calibri" w:hAnsi="Calibri"/>
                <w:b/>
                <w:i/>
                <w:szCs w:val="22"/>
                <w:lang w:eastAsia="en-US"/>
              </w:rPr>
              <w:t>TMK</w:t>
            </w:r>
          </w:p>
          <w:p w14:paraId="7D3E94A7"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Texte unter Berücksichtigung ihre</w:t>
            </w:r>
            <w:r>
              <w:rPr>
                <w:rFonts w:ascii="Calibri" w:eastAsia="Calibri" w:hAnsi="Calibri"/>
                <w:sz w:val="20"/>
                <w:szCs w:val="22"/>
                <w:lang w:eastAsia="en-US"/>
              </w:rPr>
              <w:t>r kulturellen und ggf. historischen Bedingtheit deuten und Verfahren des textbezogenen Analysierens/ Interpretierens schriftlich anwenden</w:t>
            </w:r>
          </w:p>
          <w:p w14:paraId="64D9C5E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erweiterte sprachlich-stilistische Gestaltungsmittel </w:t>
            </w:r>
            <w:proofErr w:type="gramStart"/>
            <w:r>
              <w:rPr>
                <w:rFonts w:ascii="Calibri" w:eastAsia="Calibri" w:hAnsi="Calibri"/>
                <w:sz w:val="20"/>
                <w:szCs w:val="22"/>
                <w:lang w:eastAsia="en-US"/>
              </w:rPr>
              <w:t>sowie  filmische</w:t>
            </w:r>
            <w:proofErr w:type="gramEnd"/>
            <w:r>
              <w:rPr>
                <w:rFonts w:ascii="Calibri" w:eastAsia="Calibri" w:hAnsi="Calibri"/>
                <w:sz w:val="20"/>
                <w:szCs w:val="22"/>
                <w:lang w:eastAsia="en-US"/>
              </w:rPr>
              <w:t xml:space="preserve"> Merkmale erfassen, </w:t>
            </w:r>
            <w:r>
              <w:rPr>
                <w:rFonts w:ascii="Calibri" w:eastAsia="Calibri" w:hAnsi="Calibri"/>
                <w:sz w:val="20"/>
                <w:szCs w:val="22"/>
                <w:lang w:eastAsia="en-US"/>
              </w:rPr>
              <w:t>Wirkungsabsichten erkennen und diese funktional   erläutern (</w:t>
            </w:r>
            <w:proofErr w:type="spellStart"/>
            <w:r>
              <w:rPr>
                <w:rFonts w:ascii="Calibri" w:eastAsia="Calibri" w:hAnsi="Calibri"/>
                <w:i/>
                <w:sz w:val="20"/>
                <w:szCs w:val="22"/>
                <w:lang w:eastAsia="en-US"/>
              </w:rPr>
              <w:t>scénario</w:t>
            </w:r>
            <w:proofErr w:type="spellEnd"/>
            <w:r>
              <w:rPr>
                <w:rFonts w:ascii="Calibri" w:eastAsia="Calibri" w:hAnsi="Calibri"/>
                <w:i/>
                <w:sz w:val="20"/>
                <w:szCs w:val="22"/>
                <w:lang w:eastAsia="en-US"/>
              </w:rPr>
              <w:t xml:space="preserve">, </w:t>
            </w:r>
            <w:proofErr w:type="spellStart"/>
            <w:r>
              <w:rPr>
                <w:rFonts w:ascii="Calibri" w:eastAsia="Calibri" w:hAnsi="Calibri"/>
                <w:i/>
                <w:sz w:val="20"/>
                <w:szCs w:val="22"/>
                <w:lang w:eastAsia="en-US"/>
              </w:rPr>
              <w:t>nouvelle,pièce</w:t>
            </w:r>
            <w:proofErr w:type="spellEnd"/>
            <w:r>
              <w:rPr>
                <w:rFonts w:ascii="Calibri" w:eastAsia="Calibri" w:hAnsi="Calibri"/>
                <w:i/>
                <w:sz w:val="20"/>
                <w:szCs w:val="22"/>
                <w:lang w:eastAsia="en-US"/>
              </w:rPr>
              <w:t xml:space="preserve"> de </w:t>
            </w:r>
            <w:proofErr w:type="spellStart"/>
            <w:r>
              <w:rPr>
                <w:rFonts w:ascii="Calibri" w:eastAsia="Calibri" w:hAnsi="Calibri"/>
                <w:i/>
                <w:sz w:val="20"/>
                <w:szCs w:val="22"/>
                <w:lang w:eastAsia="en-US"/>
              </w:rPr>
              <w:t>théâtre</w:t>
            </w:r>
            <w:proofErr w:type="spellEnd"/>
            <w:r>
              <w:rPr>
                <w:rFonts w:ascii="Calibri" w:eastAsia="Calibri" w:hAnsi="Calibri"/>
                <w:sz w:val="20"/>
                <w:szCs w:val="22"/>
                <w:lang w:eastAsia="en-US"/>
              </w:rPr>
              <w:t>)</w:t>
            </w:r>
          </w:p>
          <w:p w14:paraId="118AE74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in Anlehnung an unterschiedliche Ausgangstexte Texte expositorischer, instruktiver sowie argumentativ-</w:t>
            </w:r>
            <w:proofErr w:type="spellStart"/>
            <w:r>
              <w:rPr>
                <w:rFonts w:ascii="Calibri" w:eastAsia="Calibri" w:hAnsi="Calibri"/>
                <w:sz w:val="20"/>
                <w:szCs w:val="22"/>
                <w:lang w:eastAsia="en-US"/>
              </w:rPr>
              <w:t>appellativer</w:t>
            </w:r>
            <w:proofErr w:type="spellEnd"/>
            <w:r>
              <w:rPr>
                <w:rFonts w:ascii="Calibri" w:eastAsia="Calibri" w:hAnsi="Calibri"/>
                <w:sz w:val="20"/>
                <w:szCs w:val="22"/>
                <w:lang w:eastAsia="en-US"/>
              </w:rPr>
              <w:t xml:space="preserve"> Ausrichtung verfassen </w:t>
            </w:r>
          </w:p>
          <w:p w14:paraId="18D80C0E" w14:textId="77777777" w:rsidR="00CD0D57" w:rsidRDefault="002202C3">
            <w:pPr>
              <w:spacing w:before="0" w:line="259" w:lineRule="auto"/>
              <w:ind w:left="601"/>
              <w:jc w:val="left"/>
              <w:rPr>
                <w:rFonts w:ascii="Calibri" w:eastAsia="Calibri" w:hAnsi="Calibri"/>
                <w:sz w:val="20"/>
                <w:szCs w:val="22"/>
                <w:lang w:eastAsia="en-US"/>
              </w:rPr>
            </w:pPr>
            <w:r>
              <w:rPr>
                <w:rFonts w:ascii="Calibri" w:eastAsia="Calibri" w:hAnsi="Calibri"/>
                <w:sz w:val="20"/>
                <w:szCs w:val="22"/>
                <w:lang w:eastAsia="en-US"/>
              </w:rPr>
              <w:t>(Tagebucheintrag, Br</w:t>
            </w:r>
            <w:r>
              <w:rPr>
                <w:rFonts w:ascii="Calibri" w:eastAsia="Calibri" w:hAnsi="Calibri"/>
                <w:sz w:val="20"/>
                <w:szCs w:val="22"/>
                <w:lang w:eastAsia="en-US"/>
              </w:rPr>
              <w:t>ief)</w:t>
            </w:r>
          </w:p>
          <w:p w14:paraId="33532677" w14:textId="77777777" w:rsidR="00CD0D57" w:rsidRDefault="00CD0D57">
            <w:pPr>
              <w:spacing w:before="0" w:line="259" w:lineRule="auto"/>
              <w:jc w:val="left"/>
              <w:rPr>
                <w:rFonts w:ascii="Calibri" w:eastAsia="Calibri" w:hAnsi="Calibri"/>
                <w:b/>
                <w:sz w:val="18"/>
                <w:szCs w:val="22"/>
                <w:lang w:eastAsia="en-US"/>
              </w:rPr>
            </w:pPr>
          </w:p>
          <w:p w14:paraId="17F7719C" w14:textId="77777777" w:rsidR="00CD0D57" w:rsidRDefault="00CD0D57">
            <w:pPr>
              <w:spacing w:before="0" w:line="259" w:lineRule="auto"/>
              <w:jc w:val="left"/>
              <w:rPr>
                <w:rFonts w:ascii="Calibri" w:eastAsia="Calibri" w:hAnsi="Calibri"/>
                <w:b/>
                <w:sz w:val="18"/>
                <w:szCs w:val="22"/>
                <w:lang w:eastAsia="en-US"/>
              </w:rPr>
            </w:pPr>
          </w:p>
          <w:p w14:paraId="0ACE2100" w14:textId="77777777" w:rsidR="00CD0D57" w:rsidRDefault="00CD0D57">
            <w:pPr>
              <w:spacing w:before="0" w:line="259" w:lineRule="auto"/>
              <w:jc w:val="left"/>
              <w:rPr>
                <w:rFonts w:ascii="Calibri" w:eastAsia="Calibri" w:hAnsi="Calibri"/>
                <w:b/>
                <w:sz w:val="32"/>
                <w:szCs w:val="32"/>
                <w:lang w:eastAsia="en-US"/>
              </w:rPr>
            </w:pPr>
          </w:p>
          <w:p w14:paraId="20D4C0BD" w14:textId="77777777" w:rsidR="00CD0D57" w:rsidRDefault="002202C3">
            <w:pPr>
              <w:spacing w:before="0" w:line="259" w:lineRule="auto"/>
              <w:jc w:val="left"/>
              <w:rPr>
                <w:rFonts w:ascii="Calibri" w:eastAsia="Calibri" w:hAnsi="Calibri"/>
                <w:sz w:val="21"/>
                <w:szCs w:val="21"/>
                <w:lang w:eastAsia="en-US"/>
              </w:rPr>
            </w:pPr>
            <w:r>
              <w:rPr>
                <w:rFonts w:ascii="Calibri" w:eastAsia="Calibri" w:hAnsi="Calibri"/>
                <w:b/>
                <w:szCs w:val="22"/>
                <w:lang w:eastAsia="en-US"/>
              </w:rPr>
              <w:t>Zeitbedarf:</w:t>
            </w:r>
            <w:r>
              <w:rPr>
                <w:rFonts w:ascii="Calibri" w:eastAsia="Calibri" w:hAnsi="Calibri"/>
                <w:szCs w:val="22"/>
                <w:lang w:eastAsia="en-US"/>
              </w:rPr>
              <w:t xml:space="preserve"> </w:t>
            </w:r>
            <w:r>
              <w:rPr>
                <w:rFonts w:ascii="Calibri" w:eastAsia="Calibri" w:hAnsi="Calibri"/>
                <w:sz w:val="20"/>
                <w:szCs w:val="22"/>
                <w:lang w:eastAsia="en-US"/>
              </w:rPr>
              <w:t>ca. 20 Stunden (ggf. zuzüglich Freiraum)</w:t>
            </w:r>
          </w:p>
        </w:tc>
      </w:tr>
    </w:tbl>
    <w:p w14:paraId="29D2F0F0" w14:textId="77777777" w:rsidR="00CD0D57" w:rsidRDefault="00CD0D57">
      <w:pPr>
        <w:spacing w:after="240"/>
      </w:pPr>
    </w:p>
    <w:p w14:paraId="1C71F9FC" w14:textId="77777777" w:rsidR="00CD0D57" w:rsidRDefault="00CD0D57">
      <w:pPr>
        <w:spacing w:after="240"/>
      </w:pPr>
    </w:p>
    <w:tbl>
      <w:tblPr>
        <w:tblpPr w:leftFromText="141" w:rightFromText="141" w:vertAnchor="text" w:horzAnchor="margin" w:tblpY="29"/>
        <w:tblW w:w="9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176"/>
      </w:tblGrid>
      <w:tr w:rsidR="00CD0D57" w14:paraId="4DD35417" w14:textId="77777777">
        <w:tc>
          <w:tcPr>
            <w:tcW w:w="9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90075F" w14:textId="77777777" w:rsidR="00CD0D57" w:rsidRDefault="002202C3">
            <w:pPr>
              <w:spacing w:before="0" w:line="259" w:lineRule="auto"/>
              <w:jc w:val="left"/>
              <w:rPr>
                <w:rFonts w:ascii="Calibri" w:eastAsia="Calibri" w:hAnsi="Calibri"/>
                <w:i/>
                <w:sz w:val="20"/>
                <w:u w:val="single"/>
                <w:lang w:eastAsia="en-US"/>
              </w:rPr>
            </w:pPr>
            <w:r>
              <w:rPr>
                <w:rFonts w:ascii="Calibri" w:eastAsia="Calibri" w:hAnsi="Calibri"/>
                <w:i/>
                <w:sz w:val="20"/>
                <w:u w:val="single"/>
                <w:lang w:eastAsia="en-US"/>
              </w:rPr>
              <w:t>Unterrichtsvorhaben III:</w:t>
            </w:r>
          </w:p>
          <w:p w14:paraId="3F77A4A6" w14:textId="77777777" w:rsidR="00CD0D57" w:rsidRDefault="00CD0D57">
            <w:pPr>
              <w:spacing w:before="0" w:line="259" w:lineRule="auto"/>
              <w:jc w:val="left"/>
              <w:rPr>
                <w:rFonts w:ascii="Calibri" w:eastAsia="Calibri" w:hAnsi="Calibri"/>
                <w:i/>
                <w:sz w:val="10"/>
                <w:u w:val="single"/>
                <w:lang w:eastAsia="en-US"/>
              </w:rPr>
            </w:pPr>
          </w:p>
          <w:p w14:paraId="6BF445AD" w14:textId="77777777" w:rsidR="00CD0D57" w:rsidRDefault="002202C3">
            <w:pPr>
              <w:spacing w:before="0" w:line="259" w:lineRule="auto"/>
              <w:jc w:val="left"/>
              <w:rPr>
                <w:rFonts w:ascii="Calibri" w:eastAsia="Calibri" w:hAnsi="Calibri"/>
                <w:b/>
                <w:sz w:val="20"/>
                <w:lang w:eastAsia="en-US"/>
              </w:rPr>
            </w:pPr>
            <w:r>
              <w:rPr>
                <w:rFonts w:ascii="Calibri" w:eastAsia="Calibri" w:hAnsi="Calibri"/>
                <w:b/>
                <w:sz w:val="20"/>
                <w:lang w:eastAsia="en-US"/>
              </w:rPr>
              <w:t>Thema</w:t>
            </w:r>
            <w:r>
              <w:rPr>
                <w:rFonts w:ascii="Calibri" w:eastAsia="Calibri" w:hAnsi="Calibri"/>
                <w:sz w:val="20"/>
                <w:lang w:eastAsia="en-US"/>
              </w:rPr>
              <w:t xml:space="preserve">: </w:t>
            </w:r>
            <w:proofErr w:type="spellStart"/>
            <w:r>
              <w:rPr>
                <w:rFonts w:ascii="Calibri" w:eastAsia="Calibri" w:hAnsi="Calibri"/>
                <w:b/>
                <w:sz w:val="20"/>
                <w:lang w:eastAsia="en-US"/>
              </w:rPr>
              <w:t>L’héritage</w:t>
            </w:r>
            <w:proofErr w:type="spellEnd"/>
            <w:r>
              <w:rPr>
                <w:rFonts w:ascii="Calibri" w:eastAsia="Calibri" w:hAnsi="Calibri"/>
                <w:b/>
                <w:sz w:val="20"/>
                <w:lang w:eastAsia="en-US"/>
              </w:rPr>
              <w:t xml:space="preserve"> </w:t>
            </w:r>
            <w:proofErr w:type="spellStart"/>
            <w:r>
              <w:rPr>
                <w:rFonts w:ascii="Calibri" w:eastAsia="Calibri" w:hAnsi="Calibri"/>
                <w:b/>
                <w:sz w:val="20"/>
                <w:lang w:eastAsia="en-US"/>
              </w:rPr>
              <w:t>colonial</w:t>
            </w:r>
            <w:proofErr w:type="spellEnd"/>
            <w:r>
              <w:rPr>
                <w:rFonts w:ascii="Calibri" w:eastAsia="Calibri" w:hAnsi="Calibri"/>
                <w:b/>
                <w:sz w:val="20"/>
                <w:lang w:eastAsia="en-US"/>
              </w:rPr>
              <w:t xml:space="preserve"> </w:t>
            </w:r>
          </w:p>
          <w:p w14:paraId="1521E1BB" w14:textId="77777777" w:rsidR="00CD0D57" w:rsidRDefault="00CD0D57">
            <w:pPr>
              <w:spacing w:before="0" w:line="259" w:lineRule="auto"/>
              <w:jc w:val="left"/>
              <w:rPr>
                <w:rFonts w:ascii="Calibri" w:eastAsia="Calibri" w:hAnsi="Calibri"/>
                <w:b/>
                <w:sz w:val="10"/>
                <w:lang w:eastAsia="en-US"/>
              </w:rPr>
            </w:pPr>
          </w:p>
          <w:p w14:paraId="4FDD7B5B" w14:textId="77777777" w:rsidR="00CD0D57" w:rsidRDefault="002202C3">
            <w:pPr>
              <w:spacing w:before="0" w:line="259" w:lineRule="auto"/>
              <w:jc w:val="left"/>
              <w:rPr>
                <w:rFonts w:ascii="Calibri" w:eastAsia="Calibri" w:hAnsi="Calibri"/>
                <w:b/>
                <w:sz w:val="20"/>
                <w:lang w:eastAsia="en-US"/>
              </w:rPr>
            </w:pPr>
            <w:r>
              <w:rPr>
                <w:rFonts w:ascii="Calibri" w:eastAsia="Calibri" w:hAnsi="Calibri"/>
                <w:b/>
                <w:sz w:val="20"/>
                <w:lang w:eastAsia="en-US"/>
              </w:rPr>
              <w:t>Inhaltliche Schwerpunkte</w:t>
            </w:r>
          </w:p>
          <w:p w14:paraId="7ED22347"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z.B. Stadt-/Landleben im Senegal</w:t>
            </w:r>
          </w:p>
          <w:p w14:paraId="5EA05719"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koloniale Vergangenheit und nationale Identität</w:t>
            </w:r>
          </w:p>
          <w:p w14:paraId="483A411C" w14:textId="77777777" w:rsidR="00CD0D57" w:rsidRDefault="00CD0D57">
            <w:pPr>
              <w:spacing w:before="0"/>
              <w:ind w:left="720"/>
              <w:jc w:val="left"/>
              <w:rPr>
                <w:rFonts w:ascii="Calibri" w:eastAsia="Calibri" w:hAnsi="Calibri"/>
                <w:sz w:val="10"/>
                <w:lang w:eastAsia="en-US"/>
              </w:rPr>
            </w:pPr>
          </w:p>
          <w:p w14:paraId="7DE09FA4" w14:textId="77777777" w:rsidR="00CD0D57" w:rsidRDefault="002202C3">
            <w:pPr>
              <w:spacing w:before="0" w:line="259" w:lineRule="auto"/>
              <w:jc w:val="left"/>
              <w:rPr>
                <w:rFonts w:ascii="Calibri" w:eastAsia="Calibri" w:hAnsi="Calibri"/>
                <w:b/>
                <w:sz w:val="20"/>
                <w:lang w:val="fr-FR" w:eastAsia="en-US"/>
              </w:rPr>
            </w:pPr>
            <w:r>
              <w:rPr>
                <w:rFonts w:ascii="Calibri" w:eastAsia="Calibri" w:hAnsi="Calibri"/>
                <w:b/>
                <w:sz w:val="20"/>
                <w:lang w:val="fr-FR" w:eastAsia="en-US"/>
              </w:rPr>
              <w:t>KLP-</w:t>
            </w:r>
            <w:proofErr w:type="spellStart"/>
            <w:r>
              <w:rPr>
                <w:rFonts w:ascii="Calibri" w:eastAsia="Calibri" w:hAnsi="Calibri"/>
                <w:b/>
                <w:sz w:val="20"/>
                <w:lang w:val="fr-FR" w:eastAsia="en-US"/>
              </w:rPr>
              <w:t>Bezug</w:t>
            </w:r>
            <w:proofErr w:type="spellEnd"/>
            <w:r>
              <w:rPr>
                <w:rFonts w:ascii="Calibri" w:eastAsia="Calibri" w:hAnsi="Calibri"/>
                <w:b/>
                <w:sz w:val="20"/>
                <w:lang w:val="fr-FR" w:eastAsia="en-US"/>
              </w:rPr>
              <w:t xml:space="preserve"> : </w:t>
            </w:r>
            <w:r>
              <w:rPr>
                <w:rFonts w:ascii="Calibri" w:eastAsia="Calibri" w:hAnsi="Calibri"/>
                <w:b/>
                <w:sz w:val="20"/>
                <w:lang w:val="fr-FR" w:eastAsia="en-US"/>
              </w:rPr>
              <w:br/>
            </w:r>
            <w:r>
              <w:rPr>
                <w:rFonts w:ascii="Calibri" w:eastAsia="Calibri" w:hAnsi="Calibri"/>
                <w:b/>
                <w:sz w:val="20"/>
                <w:lang w:val="fr-FR" w:eastAsia="en-US"/>
              </w:rPr>
              <w:t xml:space="preserve">             Vivre dans un pays francophone </w:t>
            </w:r>
          </w:p>
          <w:p w14:paraId="2D5959EE"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regionale Diversität</w:t>
            </w:r>
          </w:p>
          <w:p w14:paraId="57DBC2F8" w14:textId="77777777" w:rsidR="00CD0D57" w:rsidRDefault="002202C3">
            <w:pPr>
              <w:spacing w:before="0"/>
              <w:ind w:left="601"/>
              <w:jc w:val="left"/>
              <w:rPr>
                <w:rFonts w:ascii="Calibri" w:eastAsia="Calibri" w:hAnsi="Calibri"/>
                <w:sz w:val="20"/>
                <w:szCs w:val="22"/>
                <w:lang w:eastAsia="en-US"/>
              </w:rPr>
            </w:pPr>
            <w:proofErr w:type="spellStart"/>
            <w:r>
              <w:rPr>
                <w:rFonts w:ascii="Calibri" w:eastAsia="Calibri" w:hAnsi="Calibri"/>
                <w:sz w:val="20"/>
                <w:szCs w:val="22"/>
                <w:lang w:eastAsia="en-US"/>
              </w:rPr>
              <w:t>questions</w:t>
            </w:r>
            <w:proofErr w:type="spellEnd"/>
            <w:r>
              <w:rPr>
                <w:rFonts w:ascii="Calibri" w:eastAsia="Calibri" w:hAnsi="Calibri"/>
                <w:sz w:val="20"/>
                <w:szCs w:val="22"/>
                <w:lang w:eastAsia="en-US"/>
              </w:rPr>
              <w:t xml:space="preserve"> existentielles et </w:t>
            </w:r>
            <w:proofErr w:type="spellStart"/>
            <w:r>
              <w:rPr>
                <w:rFonts w:ascii="Calibri" w:eastAsia="Calibri" w:hAnsi="Calibri"/>
                <w:sz w:val="20"/>
                <w:szCs w:val="22"/>
                <w:lang w:eastAsia="en-US"/>
              </w:rPr>
              <w:t>Identités</w:t>
            </w:r>
            <w:proofErr w:type="spellEnd"/>
            <w:r>
              <w:rPr>
                <w:rFonts w:ascii="Calibri" w:eastAsia="Calibri" w:hAnsi="Calibri"/>
                <w:sz w:val="20"/>
                <w:szCs w:val="22"/>
                <w:lang w:eastAsia="en-US"/>
              </w:rPr>
              <w:t xml:space="preserve"> </w:t>
            </w:r>
          </w:p>
          <w:p w14:paraId="24D39730" w14:textId="77777777" w:rsidR="00CD0D57" w:rsidRDefault="00CD0D57">
            <w:pPr>
              <w:spacing w:before="0"/>
              <w:ind w:left="720"/>
              <w:jc w:val="left"/>
              <w:rPr>
                <w:rFonts w:ascii="Calibri" w:eastAsia="Calibri" w:hAnsi="Calibri"/>
                <w:b/>
                <w:sz w:val="10"/>
                <w:lang w:eastAsia="en-US"/>
              </w:rPr>
            </w:pPr>
          </w:p>
          <w:p w14:paraId="645BBFE9" w14:textId="77777777" w:rsidR="00CD0D57" w:rsidRDefault="00CD0D57">
            <w:pPr>
              <w:spacing w:before="0"/>
              <w:ind w:left="720"/>
              <w:jc w:val="left"/>
              <w:rPr>
                <w:rFonts w:ascii="Calibri" w:eastAsia="Calibri" w:hAnsi="Calibri"/>
                <w:sz w:val="10"/>
                <w:lang w:val="fr-FR" w:eastAsia="en-US"/>
              </w:rPr>
            </w:pPr>
          </w:p>
          <w:p w14:paraId="2EDE45AE" w14:textId="77777777" w:rsidR="00CD0D57" w:rsidRDefault="002202C3">
            <w:pPr>
              <w:spacing w:before="0" w:line="259" w:lineRule="auto"/>
              <w:jc w:val="left"/>
              <w:rPr>
                <w:rFonts w:ascii="Calibri" w:eastAsia="Calibri" w:hAnsi="Calibri"/>
                <w:b/>
                <w:sz w:val="20"/>
                <w:lang w:eastAsia="en-US"/>
              </w:rPr>
            </w:pPr>
            <w:r>
              <w:rPr>
                <w:rFonts w:ascii="Calibri" w:eastAsia="Calibri" w:hAnsi="Calibri"/>
                <w:b/>
                <w:sz w:val="20"/>
                <w:lang w:eastAsia="en-US"/>
              </w:rPr>
              <w:t xml:space="preserve">Schwerpunktmäßig </w:t>
            </w:r>
            <w:proofErr w:type="gramStart"/>
            <w:r>
              <w:rPr>
                <w:rFonts w:ascii="Calibri" w:eastAsia="Calibri" w:hAnsi="Calibri"/>
                <w:b/>
                <w:sz w:val="20"/>
                <w:lang w:eastAsia="en-US"/>
              </w:rPr>
              <w:t>zu erwerbende Kompetenzen</w:t>
            </w:r>
            <w:proofErr w:type="gramEnd"/>
            <w:r>
              <w:rPr>
                <w:rFonts w:ascii="Calibri" w:eastAsia="Calibri" w:hAnsi="Calibri"/>
                <w:b/>
                <w:sz w:val="20"/>
                <w:lang w:eastAsia="en-US"/>
              </w:rPr>
              <w:t>:</w:t>
            </w:r>
            <w:r>
              <w:rPr>
                <w:rFonts w:ascii="Calibri" w:eastAsia="Calibri" w:hAnsi="Calibri"/>
                <w:b/>
                <w:sz w:val="20"/>
                <w:lang w:eastAsia="en-US"/>
              </w:rPr>
              <w:br/>
            </w:r>
            <w:r>
              <w:rPr>
                <w:rFonts w:ascii="Calibri" w:eastAsia="Calibri" w:hAnsi="Calibri"/>
                <w:b/>
                <w:i/>
                <w:sz w:val="20"/>
                <w:lang w:eastAsia="en-US"/>
              </w:rPr>
              <w:t>FKK</w:t>
            </w:r>
          </w:p>
          <w:p w14:paraId="2023FD9A" w14:textId="77777777" w:rsidR="00CD0D57" w:rsidRDefault="002202C3">
            <w:pPr>
              <w:numPr>
                <w:ilvl w:val="0"/>
                <w:numId w:val="2"/>
              </w:numPr>
              <w:spacing w:before="0" w:after="160" w:line="259" w:lineRule="auto"/>
              <w:jc w:val="left"/>
              <w:rPr>
                <w:rFonts w:ascii="Calibri" w:eastAsia="Calibri" w:hAnsi="Calibri"/>
                <w:sz w:val="20"/>
                <w:lang w:eastAsia="en-US"/>
              </w:rPr>
            </w:pPr>
            <w:r>
              <w:rPr>
                <w:rFonts w:ascii="Calibri" w:eastAsia="Calibri" w:hAnsi="Calibri"/>
                <w:i/>
                <w:sz w:val="20"/>
                <w:lang w:eastAsia="en-US"/>
              </w:rPr>
              <w:t>Hör</w:t>
            </w:r>
            <w:r>
              <w:rPr>
                <w:rFonts w:ascii="Calibri" w:eastAsia="Calibri" w:hAnsi="Calibri"/>
                <w:sz w:val="20"/>
                <w:lang w:eastAsia="en-US"/>
              </w:rPr>
              <w:t>(</w:t>
            </w:r>
            <w:proofErr w:type="spellStart"/>
            <w:r>
              <w:rPr>
                <w:rFonts w:ascii="Calibri" w:eastAsia="Calibri" w:hAnsi="Calibri"/>
                <w:sz w:val="20"/>
                <w:lang w:eastAsia="en-US"/>
              </w:rPr>
              <w:t>seh</w:t>
            </w:r>
            <w:proofErr w:type="spellEnd"/>
            <w:r>
              <w:rPr>
                <w:rFonts w:ascii="Calibri" w:eastAsia="Calibri" w:hAnsi="Calibri"/>
                <w:sz w:val="20"/>
                <w:lang w:eastAsia="en-US"/>
              </w:rPr>
              <w:t>)verstehen</w:t>
            </w:r>
          </w:p>
          <w:p w14:paraId="1FC4CB2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umfangreichen </w:t>
            </w:r>
            <w:proofErr w:type="gramStart"/>
            <w:r>
              <w:rPr>
                <w:rFonts w:ascii="Calibri" w:eastAsia="Calibri" w:hAnsi="Calibri"/>
                <w:sz w:val="20"/>
                <w:szCs w:val="22"/>
                <w:lang w:eastAsia="en-US"/>
              </w:rPr>
              <w:t>medial  vermittelten</w:t>
            </w:r>
            <w:proofErr w:type="gramEnd"/>
            <w:r>
              <w:rPr>
                <w:rFonts w:ascii="Calibri" w:eastAsia="Calibri" w:hAnsi="Calibri"/>
                <w:sz w:val="20"/>
                <w:szCs w:val="22"/>
                <w:lang w:eastAsia="en-US"/>
              </w:rPr>
              <w:t xml:space="preserve"> Texten die Hauptaussagen und </w:t>
            </w:r>
            <w:r>
              <w:rPr>
                <w:rFonts w:ascii="Calibri" w:eastAsia="Calibri" w:hAnsi="Calibri"/>
                <w:sz w:val="20"/>
                <w:szCs w:val="22"/>
                <w:lang w:eastAsia="en-US"/>
              </w:rPr>
              <w:t>Einzelinformationen entnehmen</w:t>
            </w:r>
          </w:p>
          <w:p w14:paraId="5BB322B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zur Erschließung der Aussagen grundlegendes externes Wissen heranziehen </w:t>
            </w:r>
            <w:proofErr w:type="gramStart"/>
            <w:r>
              <w:rPr>
                <w:rFonts w:ascii="Calibri" w:eastAsia="Calibri" w:hAnsi="Calibri"/>
                <w:sz w:val="20"/>
                <w:szCs w:val="22"/>
                <w:lang w:eastAsia="en-US"/>
              </w:rPr>
              <w:t>und  kombinieren</w:t>
            </w:r>
            <w:proofErr w:type="gramEnd"/>
          </w:p>
          <w:p w14:paraId="024878A4"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selbstständig eine der Hörabsicht entsprechende Rezeptionsstrategie funktional anwenden</w:t>
            </w:r>
          </w:p>
          <w:p w14:paraId="3148E619" w14:textId="77777777" w:rsidR="00CD0D57" w:rsidRDefault="002202C3">
            <w:pPr>
              <w:numPr>
                <w:ilvl w:val="0"/>
                <w:numId w:val="2"/>
              </w:numPr>
              <w:spacing w:before="0" w:after="160" w:line="259" w:lineRule="auto"/>
              <w:jc w:val="left"/>
              <w:rPr>
                <w:rFonts w:ascii="Calibri" w:eastAsia="Calibri" w:hAnsi="Calibri"/>
                <w:i/>
                <w:sz w:val="20"/>
                <w:lang w:eastAsia="en-US"/>
              </w:rPr>
            </w:pPr>
            <w:r>
              <w:rPr>
                <w:rFonts w:ascii="Calibri" w:eastAsia="Calibri" w:hAnsi="Calibri"/>
                <w:i/>
                <w:sz w:val="20"/>
                <w:lang w:eastAsia="en-US"/>
              </w:rPr>
              <w:t>Schreiben</w:t>
            </w:r>
          </w:p>
          <w:p w14:paraId="54B0219A"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Informationen und Argumente aus verschi</w:t>
            </w:r>
            <w:r>
              <w:rPr>
                <w:rFonts w:ascii="Calibri" w:eastAsia="Calibri" w:hAnsi="Calibri"/>
                <w:sz w:val="20"/>
                <w:szCs w:val="22"/>
                <w:lang w:eastAsia="en-US"/>
              </w:rPr>
              <w:t>edenen Quellen sach</w:t>
            </w:r>
            <w:r>
              <w:rPr>
                <w:rFonts w:ascii="Calibri" w:eastAsia="Calibri" w:hAnsi="Calibri"/>
                <w:sz w:val="20"/>
                <w:szCs w:val="22"/>
                <w:lang w:eastAsia="en-US"/>
              </w:rPr>
              <w:softHyphen/>
              <w:t>gerecht in die eigene Texterstellung bzw. Argumentation einbeziehen und Stand</w:t>
            </w:r>
            <w:r>
              <w:rPr>
                <w:rFonts w:ascii="Calibri" w:eastAsia="Calibri" w:hAnsi="Calibri"/>
                <w:sz w:val="20"/>
                <w:szCs w:val="22"/>
                <w:lang w:eastAsia="en-US"/>
              </w:rPr>
              <w:softHyphen/>
              <w:t>punkte durch einfache Begründungen/Beispiele stützen bzw. widerlegen (</w:t>
            </w:r>
            <w:proofErr w:type="spellStart"/>
            <w:r>
              <w:rPr>
                <w:rFonts w:ascii="Calibri" w:eastAsia="Calibri" w:hAnsi="Calibri"/>
                <w:sz w:val="20"/>
                <w:szCs w:val="22"/>
                <w:lang w:eastAsia="en-US"/>
              </w:rPr>
              <w:t>commentaire</w:t>
            </w:r>
            <w:proofErr w:type="spellEnd"/>
            <w:r>
              <w:rPr>
                <w:rFonts w:ascii="Calibri" w:eastAsia="Calibri" w:hAnsi="Calibri"/>
                <w:sz w:val="20"/>
                <w:szCs w:val="22"/>
                <w:lang w:eastAsia="en-US"/>
              </w:rPr>
              <w:t xml:space="preserve"> </w:t>
            </w:r>
            <w:proofErr w:type="spellStart"/>
            <w:r>
              <w:rPr>
                <w:rFonts w:ascii="Calibri" w:eastAsia="Calibri" w:hAnsi="Calibri"/>
                <w:sz w:val="20"/>
                <w:szCs w:val="22"/>
                <w:lang w:eastAsia="en-US"/>
              </w:rPr>
              <w:t>dirigé</w:t>
            </w:r>
            <w:proofErr w:type="spellEnd"/>
            <w:r>
              <w:rPr>
                <w:rFonts w:ascii="Calibri" w:eastAsia="Calibri" w:hAnsi="Calibri"/>
                <w:sz w:val="20"/>
                <w:szCs w:val="22"/>
                <w:lang w:eastAsia="en-US"/>
              </w:rPr>
              <w:t>)</w:t>
            </w:r>
          </w:p>
          <w:p w14:paraId="0405FD98"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diskontinuierliche Vorlagen in kontinuierliche Texte umschreiben (In</w:t>
            </w:r>
            <w:r>
              <w:rPr>
                <w:rFonts w:ascii="Calibri" w:eastAsia="Calibri" w:hAnsi="Calibri"/>
                <w:sz w:val="20"/>
                <w:szCs w:val="22"/>
                <w:lang w:eastAsia="en-US"/>
              </w:rPr>
              <w:t>nerer Monolog, Blogkommentar)</w:t>
            </w:r>
          </w:p>
          <w:p w14:paraId="74DE723A" w14:textId="77777777" w:rsidR="00CD0D57" w:rsidRDefault="002202C3">
            <w:pPr>
              <w:spacing w:before="0" w:line="259" w:lineRule="auto"/>
              <w:jc w:val="left"/>
              <w:rPr>
                <w:rFonts w:ascii="Calibri" w:eastAsia="Calibri" w:hAnsi="Calibri"/>
                <w:b/>
                <w:i/>
                <w:sz w:val="20"/>
                <w:lang w:eastAsia="en-US"/>
              </w:rPr>
            </w:pPr>
            <w:r>
              <w:rPr>
                <w:rFonts w:ascii="Calibri" w:eastAsia="Calibri" w:hAnsi="Calibri"/>
                <w:b/>
                <w:i/>
                <w:sz w:val="20"/>
                <w:lang w:eastAsia="en-US"/>
              </w:rPr>
              <w:t>TMK</w:t>
            </w:r>
          </w:p>
          <w:p w14:paraId="14D11C40"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Texte unter Berücksichtigung ihrer kulturellen und ggf. historischen Bedingtheit deuten und Verfahren des textbezogenen Analysierens schriftlich anwenden (Internetartikel)</w:t>
            </w:r>
          </w:p>
          <w:p w14:paraId="35357C6C"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Texte vor dem Hintergrund ihres </w:t>
            </w:r>
            <w:r>
              <w:rPr>
                <w:rFonts w:ascii="Calibri" w:eastAsia="Calibri" w:hAnsi="Calibri"/>
                <w:sz w:val="20"/>
                <w:szCs w:val="22"/>
                <w:lang w:eastAsia="en-US"/>
              </w:rPr>
              <w:t>spezifischen kommunikativen und kulturellen Kontexts verstehen, die Hauptaussagen sowie wichtige Details entnehmen (</w:t>
            </w:r>
            <w:proofErr w:type="spellStart"/>
            <w:r>
              <w:rPr>
                <w:rFonts w:ascii="Calibri" w:eastAsia="Calibri" w:hAnsi="Calibri"/>
                <w:sz w:val="20"/>
                <w:szCs w:val="22"/>
                <w:lang w:eastAsia="en-US"/>
              </w:rPr>
              <w:t>chanson</w:t>
            </w:r>
            <w:proofErr w:type="spellEnd"/>
            <w:r>
              <w:rPr>
                <w:rFonts w:ascii="Calibri" w:eastAsia="Calibri" w:hAnsi="Calibri"/>
                <w:sz w:val="20"/>
                <w:szCs w:val="22"/>
                <w:lang w:eastAsia="en-US"/>
              </w:rPr>
              <w:t>)</w:t>
            </w:r>
          </w:p>
          <w:p w14:paraId="5FF30569"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 xml:space="preserve">das Internet eigenständig für Recherchen </w:t>
            </w:r>
            <w:proofErr w:type="gramStart"/>
            <w:r>
              <w:rPr>
                <w:rFonts w:ascii="Calibri" w:eastAsia="Calibri" w:hAnsi="Calibri"/>
                <w:sz w:val="20"/>
                <w:szCs w:val="22"/>
                <w:lang w:eastAsia="en-US"/>
              </w:rPr>
              <w:t>zu  Aspekten</w:t>
            </w:r>
            <w:proofErr w:type="gramEnd"/>
            <w:r>
              <w:rPr>
                <w:rFonts w:ascii="Calibri" w:eastAsia="Calibri" w:hAnsi="Calibri"/>
                <w:sz w:val="20"/>
                <w:szCs w:val="22"/>
                <w:lang w:eastAsia="en-US"/>
              </w:rPr>
              <w:t xml:space="preserve"> im o.g. Themenfeld nutzen</w:t>
            </w:r>
          </w:p>
          <w:p w14:paraId="0923869B" w14:textId="77777777" w:rsidR="00CD0D57" w:rsidRDefault="002202C3">
            <w:pPr>
              <w:numPr>
                <w:ilvl w:val="0"/>
                <w:numId w:val="3"/>
              </w:numPr>
              <w:spacing w:before="0" w:after="160" w:line="259" w:lineRule="auto"/>
              <w:ind w:left="601" w:hanging="283"/>
              <w:jc w:val="left"/>
              <w:rPr>
                <w:rFonts w:ascii="Calibri" w:eastAsia="Calibri" w:hAnsi="Calibri"/>
                <w:sz w:val="20"/>
                <w:szCs w:val="22"/>
                <w:lang w:eastAsia="en-US"/>
              </w:rPr>
            </w:pPr>
            <w:r>
              <w:rPr>
                <w:rFonts w:ascii="Calibri" w:eastAsia="Calibri" w:hAnsi="Calibri"/>
                <w:sz w:val="20"/>
                <w:szCs w:val="22"/>
                <w:lang w:eastAsia="en-US"/>
              </w:rPr>
              <w:t>Verfahren zur Sichtung und Auswertung vornehmlich v</w:t>
            </w:r>
            <w:r>
              <w:rPr>
                <w:rFonts w:ascii="Calibri" w:eastAsia="Calibri" w:hAnsi="Calibri"/>
                <w:sz w:val="20"/>
                <w:szCs w:val="22"/>
                <w:lang w:eastAsia="en-US"/>
              </w:rPr>
              <w:t>orgegebener Quellen aufgabenspezifisch anwenden</w:t>
            </w:r>
          </w:p>
          <w:p w14:paraId="32EFACA5" w14:textId="77777777" w:rsidR="00CD0D57" w:rsidRDefault="00CD0D57">
            <w:pPr>
              <w:spacing w:before="0" w:line="259" w:lineRule="auto"/>
              <w:ind w:left="720"/>
              <w:jc w:val="left"/>
              <w:rPr>
                <w:rFonts w:ascii="Calibri" w:eastAsia="Calibri" w:hAnsi="Calibri"/>
                <w:sz w:val="20"/>
                <w:lang w:eastAsia="en-US"/>
              </w:rPr>
            </w:pPr>
          </w:p>
          <w:p w14:paraId="2FBF0298" w14:textId="77777777" w:rsidR="00CD0D57" w:rsidRDefault="002202C3">
            <w:pPr>
              <w:spacing w:before="0" w:line="259" w:lineRule="auto"/>
              <w:jc w:val="left"/>
              <w:rPr>
                <w:rFonts w:ascii="Calibri" w:eastAsia="Calibri" w:hAnsi="Calibri"/>
                <w:i/>
                <w:sz w:val="20"/>
                <w:u w:val="single"/>
                <w:lang w:eastAsia="en-US"/>
              </w:rPr>
            </w:pPr>
            <w:r>
              <w:rPr>
                <w:rFonts w:ascii="Calibri" w:eastAsia="Calibri" w:hAnsi="Calibri"/>
                <w:b/>
                <w:sz w:val="20"/>
                <w:lang w:eastAsia="en-US"/>
              </w:rPr>
              <w:t>Zeitbedarf:</w:t>
            </w:r>
            <w:r>
              <w:rPr>
                <w:rFonts w:ascii="Calibri" w:eastAsia="Calibri" w:hAnsi="Calibri"/>
                <w:sz w:val="20"/>
                <w:lang w:eastAsia="en-US"/>
              </w:rPr>
              <w:t xml:space="preserve">  ca. 25 Stunden (ggf. zuzüglich Freiraum)</w:t>
            </w:r>
          </w:p>
        </w:tc>
      </w:tr>
    </w:tbl>
    <w:p w14:paraId="3F4DCC26" w14:textId="77777777" w:rsidR="00CD0D57" w:rsidRDefault="002202C3">
      <w:pPr>
        <w:spacing w:after="240"/>
        <w:jc w:val="center"/>
      </w:pPr>
      <w:r>
        <w:rPr>
          <w:rFonts w:ascii="Calibri" w:eastAsia="Calibri" w:hAnsi="Calibri"/>
          <w:b/>
          <w:szCs w:val="24"/>
          <w:lang w:eastAsia="en-US"/>
        </w:rPr>
        <w:lastRenderedPageBreak/>
        <w:t>Summe Qualifikationsphase (Q2): ca. 70 Stunden (ggf. zuzüglich Freiraum)</w:t>
      </w:r>
    </w:p>
    <w:p w14:paraId="269DA6D2" w14:textId="77777777" w:rsidR="00CD0D57" w:rsidRDefault="00CD0D57">
      <w:pPr>
        <w:spacing w:after="240"/>
      </w:pPr>
    </w:p>
    <w:p w14:paraId="0915980A" w14:textId="77777777" w:rsidR="00CD0D57" w:rsidRDefault="00CD0D57">
      <w:pPr>
        <w:spacing w:after="240"/>
      </w:pPr>
    </w:p>
    <w:p w14:paraId="1C7671A1" w14:textId="77777777" w:rsidR="00CD0D57" w:rsidRDefault="002202C3">
      <w:pPr>
        <w:spacing w:after="240"/>
        <w:rPr>
          <w:b/>
          <w:sz w:val="32"/>
          <w:szCs w:val="32"/>
        </w:rPr>
      </w:pPr>
      <w:r>
        <w:rPr>
          <w:b/>
          <w:sz w:val="32"/>
          <w:szCs w:val="32"/>
        </w:rPr>
        <w:t xml:space="preserve">2.2 Fachdidaktische und fachmethodische Grundsätze </w:t>
      </w:r>
    </w:p>
    <w:p w14:paraId="06F1F799" w14:textId="77777777" w:rsidR="00CD0D57" w:rsidRDefault="002202C3">
      <w:pPr>
        <w:spacing w:after="240"/>
      </w:pPr>
      <w:r>
        <w:t>In Absprache mit der Lehrerkonferenz sowie unter Berücksichtigung des Schulprogramms hat die Fachkonferenz Französisch die folgenden fachmethodischen und fachdidaktischen Grundsätze beschlossen. In diesem</w:t>
      </w:r>
      <w:r>
        <w:t xml:space="preserve"> Zusammenhang beziehen sich die Grundsätze 1 bis 14 auf fächerübergreifende Aspekte, die auch Gegenstand der Qualitätsanalyse sind, während die Grundsätze 15 bis 25 fachspezifisch angelegt wurden.</w:t>
      </w:r>
    </w:p>
    <w:p w14:paraId="0BB44E59" w14:textId="77777777" w:rsidR="00CD0D57" w:rsidRDefault="002202C3">
      <w:pPr>
        <w:shd w:val="clear" w:color="auto" w:fill="D9D9D9"/>
        <w:spacing w:after="240"/>
        <w:rPr>
          <w:u w:val="single"/>
        </w:rPr>
      </w:pPr>
      <w:r>
        <w:rPr>
          <w:u w:val="single"/>
        </w:rPr>
        <w:t>Überfachliche Grundsätze</w:t>
      </w:r>
    </w:p>
    <w:p w14:paraId="1F2E74CA" w14:textId="77777777" w:rsidR="00CD0D57" w:rsidRDefault="002202C3">
      <w:pPr>
        <w:numPr>
          <w:ilvl w:val="0"/>
          <w:numId w:val="9"/>
        </w:numPr>
        <w:tabs>
          <w:tab w:val="left" w:pos="540"/>
        </w:tabs>
        <w:spacing w:before="0" w:line="276" w:lineRule="auto"/>
        <w:ind w:left="540" w:hanging="540"/>
      </w:pPr>
      <w:r>
        <w:t>Geeignete Problemstellungen zeichn</w:t>
      </w:r>
      <w:r>
        <w:t>en die Ziele des Unterrichts vor und bestimmen die Struktur der Lernprozesse.</w:t>
      </w:r>
    </w:p>
    <w:p w14:paraId="544335A9" w14:textId="77777777" w:rsidR="00CD0D57" w:rsidRDefault="002202C3">
      <w:pPr>
        <w:numPr>
          <w:ilvl w:val="0"/>
          <w:numId w:val="9"/>
        </w:numPr>
        <w:tabs>
          <w:tab w:val="left" w:pos="540"/>
        </w:tabs>
        <w:spacing w:before="0" w:line="276" w:lineRule="auto"/>
        <w:ind w:left="540" w:hanging="540"/>
      </w:pPr>
      <w:r>
        <w:t>Inhalt und Anforderungsniveau des Unterrichts entsprechen dem Leistungsvermögen der Schüler/innen.</w:t>
      </w:r>
    </w:p>
    <w:p w14:paraId="316E6ACA" w14:textId="77777777" w:rsidR="00CD0D57" w:rsidRDefault="002202C3">
      <w:pPr>
        <w:numPr>
          <w:ilvl w:val="0"/>
          <w:numId w:val="9"/>
        </w:numPr>
        <w:tabs>
          <w:tab w:val="left" w:pos="540"/>
        </w:tabs>
        <w:spacing w:before="0" w:line="276" w:lineRule="auto"/>
        <w:ind w:left="540" w:hanging="540"/>
      </w:pPr>
      <w:r>
        <w:t>Die Unterrichtsgestaltung ist auf die Ziele und Inhalte abgestimmt.</w:t>
      </w:r>
    </w:p>
    <w:p w14:paraId="74038B6A" w14:textId="77777777" w:rsidR="00CD0D57" w:rsidRDefault="002202C3">
      <w:pPr>
        <w:numPr>
          <w:ilvl w:val="0"/>
          <w:numId w:val="9"/>
        </w:numPr>
        <w:tabs>
          <w:tab w:val="left" w:pos="540"/>
        </w:tabs>
        <w:spacing w:before="0" w:line="276" w:lineRule="auto"/>
        <w:ind w:left="540" w:hanging="540"/>
      </w:pPr>
      <w:r>
        <w:t xml:space="preserve">Medien und </w:t>
      </w:r>
      <w:r>
        <w:t>Arbeitsmittel sind schülernah gewählt.</w:t>
      </w:r>
    </w:p>
    <w:p w14:paraId="47085F03" w14:textId="77777777" w:rsidR="00CD0D57" w:rsidRDefault="002202C3">
      <w:pPr>
        <w:numPr>
          <w:ilvl w:val="0"/>
          <w:numId w:val="9"/>
        </w:numPr>
        <w:tabs>
          <w:tab w:val="left" w:pos="540"/>
        </w:tabs>
        <w:spacing w:before="0" w:line="276" w:lineRule="auto"/>
        <w:ind w:left="540" w:hanging="540"/>
      </w:pPr>
      <w:r>
        <w:t>Die Schüler/innen erreichen einen Lernzuwachs.</w:t>
      </w:r>
    </w:p>
    <w:p w14:paraId="2731D986" w14:textId="0254FD96" w:rsidR="00CD0D57" w:rsidRDefault="002202C3">
      <w:pPr>
        <w:numPr>
          <w:ilvl w:val="0"/>
          <w:numId w:val="9"/>
        </w:numPr>
        <w:tabs>
          <w:tab w:val="left" w:pos="540"/>
        </w:tabs>
        <w:spacing w:before="0" w:line="276" w:lineRule="auto"/>
        <w:ind w:left="540" w:hanging="540"/>
      </w:pPr>
      <w:r>
        <w:t>Der Unterricht fördert eine aktive Teilnahme der Schüler</w:t>
      </w:r>
      <w:r w:rsidR="0051316F">
        <w:t>I</w:t>
      </w:r>
      <w:r>
        <w:t>nnen.</w:t>
      </w:r>
    </w:p>
    <w:p w14:paraId="3E729E94" w14:textId="77777777" w:rsidR="00CD0D57" w:rsidRDefault="002202C3">
      <w:pPr>
        <w:numPr>
          <w:ilvl w:val="0"/>
          <w:numId w:val="9"/>
        </w:numPr>
        <w:tabs>
          <w:tab w:val="left" w:pos="540"/>
        </w:tabs>
        <w:spacing w:before="0" w:line="276" w:lineRule="auto"/>
        <w:ind w:left="540" w:hanging="540"/>
      </w:pPr>
      <w:r>
        <w:t>Der Unterricht fördert die Zusammenarbeit zwischen den Schülern/innen und bietet ihnen Möglichkeiten zu ei</w:t>
      </w:r>
      <w:r>
        <w:t>genen Lösungen.</w:t>
      </w:r>
    </w:p>
    <w:p w14:paraId="4E3A76BF" w14:textId="77777777" w:rsidR="00CD0D57" w:rsidRDefault="002202C3">
      <w:pPr>
        <w:numPr>
          <w:ilvl w:val="0"/>
          <w:numId w:val="9"/>
        </w:numPr>
        <w:tabs>
          <w:tab w:val="left" w:pos="540"/>
        </w:tabs>
        <w:spacing w:before="0" w:line="276" w:lineRule="auto"/>
        <w:ind w:left="540" w:hanging="540"/>
      </w:pPr>
      <w:r>
        <w:t>Der Unterricht berücksichtigt die individuellen Lernwege der einzelnen Schüler/innen.</w:t>
      </w:r>
    </w:p>
    <w:p w14:paraId="33EA5534" w14:textId="77777777" w:rsidR="00CD0D57" w:rsidRDefault="002202C3">
      <w:pPr>
        <w:numPr>
          <w:ilvl w:val="0"/>
          <w:numId w:val="9"/>
        </w:numPr>
        <w:tabs>
          <w:tab w:val="left" w:pos="540"/>
        </w:tabs>
        <w:spacing w:before="0" w:line="276" w:lineRule="auto"/>
        <w:ind w:left="540" w:hanging="540"/>
      </w:pPr>
      <w:r>
        <w:t>Die Schüler/innen erhalten Gelegenheit zu selbstständiger Arbeit und werden dabei unterstützt.</w:t>
      </w:r>
    </w:p>
    <w:p w14:paraId="3FD3813C" w14:textId="77777777" w:rsidR="00CD0D57" w:rsidRDefault="002202C3">
      <w:pPr>
        <w:numPr>
          <w:ilvl w:val="0"/>
          <w:numId w:val="9"/>
        </w:numPr>
        <w:tabs>
          <w:tab w:val="left" w:pos="540"/>
        </w:tabs>
        <w:spacing w:before="0" w:line="276" w:lineRule="auto"/>
        <w:ind w:left="540" w:hanging="540"/>
      </w:pPr>
      <w:r>
        <w:t>Der Unterricht fördert strukturierte und funktionale Partne</w:t>
      </w:r>
      <w:r>
        <w:t>r- bzw. Gruppenarbeit.</w:t>
      </w:r>
    </w:p>
    <w:p w14:paraId="3011B05E" w14:textId="77777777" w:rsidR="00CD0D57" w:rsidRDefault="002202C3">
      <w:pPr>
        <w:numPr>
          <w:ilvl w:val="0"/>
          <w:numId w:val="9"/>
        </w:numPr>
        <w:tabs>
          <w:tab w:val="left" w:pos="540"/>
        </w:tabs>
        <w:spacing w:before="0" w:line="276" w:lineRule="auto"/>
        <w:ind w:left="540" w:hanging="540"/>
      </w:pPr>
      <w:r>
        <w:t>Der Unterricht fördert strukturierte und funktionale Arbeit im Plenum.</w:t>
      </w:r>
    </w:p>
    <w:p w14:paraId="31A7CA42" w14:textId="77777777" w:rsidR="00CD0D57" w:rsidRDefault="002202C3">
      <w:pPr>
        <w:numPr>
          <w:ilvl w:val="0"/>
          <w:numId w:val="9"/>
        </w:numPr>
        <w:tabs>
          <w:tab w:val="left" w:pos="540"/>
        </w:tabs>
        <w:spacing w:before="0" w:line="276" w:lineRule="auto"/>
        <w:ind w:left="540" w:hanging="540"/>
      </w:pPr>
      <w:r>
        <w:t>Die Lernumgebung ist vorbereitet; der Ordnungsrahmen wird eingehalten.</w:t>
      </w:r>
    </w:p>
    <w:p w14:paraId="0D072417" w14:textId="77777777" w:rsidR="00CD0D57" w:rsidRDefault="002202C3">
      <w:pPr>
        <w:numPr>
          <w:ilvl w:val="0"/>
          <w:numId w:val="9"/>
        </w:numPr>
        <w:tabs>
          <w:tab w:val="left" w:pos="540"/>
        </w:tabs>
        <w:spacing w:before="0" w:line="276" w:lineRule="auto"/>
        <w:ind w:left="540" w:hanging="540"/>
      </w:pPr>
      <w:r>
        <w:t>Die Lehr- und Lernzeit wird intensiv für Unterrichtszwecke genutzt.</w:t>
      </w:r>
    </w:p>
    <w:p w14:paraId="66003F39" w14:textId="77777777" w:rsidR="00CD0D57" w:rsidRDefault="002202C3">
      <w:pPr>
        <w:numPr>
          <w:ilvl w:val="0"/>
          <w:numId w:val="9"/>
        </w:numPr>
        <w:tabs>
          <w:tab w:val="left" w:pos="540"/>
        </w:tabs>
        <w:spacing w:before="0" w:line="276" w:lineRule="auto"/>
        <w:ind w:left="540" w:hanging="540"/>
      </w:pPr>
      <w:r>
        <w:t>Es herrscht ein positiv</w:t>
      </w:r>
      <w:r>
        <w:t>es pädagogisches Klima im Unterricht.</w:t>
      </w:r>
    </w:p>
    <w:p w14:paraId="328668BE" w14:textId="77777777" w:rsidR="00CD0D57" w:rsidRDefault="002202C3">
      <w:pPr>
        <w:shd w:val="clear" w:color="auto" w:fill="D9D9D9"/>
        <w:spacing w:after="240" w:line="254" w:lineRule="auto"/>
        <w:rPr>
          <w:u w:val="single"/>
        </w:rPr>
      </w:pPr>
      <w:r>
        <w:rPr>
          <w:u w:val="single"/>
        </w:rPr>
        <w:t>Fachliche Grundsätze</w:t>
      </w:r>
    </w:p>
    <w:p w14:paraId="696CFE3D" w14:textId="0BA11987" w:rsidR="00CD0D57" w:rsidRDefault="002202C3">
      <w:pPr>
        <w:numPr>
          <w:ilvl w:val="0"/>
          <w:numId w:val="11"/>
        </w:numPr>
        <w:spacing w:before="0" w:after="160" w:line="254" w:lineRule="auto"/>
      </w:pPr>
      <w:r>
        <w:rPr>
          <w:b/>
        </w:rPr>
        <w:t>Prinzip der Einsprachigkeit</w:t>
      </w:r>
      <w:r>
        <w:t xml:space="preserve">: Der Unterricht ist in der Regel funktional einsprachig zu gestalten.  Eine einsprachige Unterrichtsgestaltung ist jeweils entsprechend dem Sprachstand der </w:t>
      </w:r>
      <w:r w:rsidR="0051316F">
        <w:t>SchülerInnen</w:t>
      </w:r>
      <w:r>
        <w:t xml:space="preserve"> für alle Formen der mitteilungsbezogenen Kommunikation, einschließlich der unterrichtlichen Arbeits- und Handlungsanweisungen anzustreben. (Metareflexion, Grammatik, Sprachmittlung, Unterrichtsökonomie </w:t>
      </w:r>
      <w:proofErr w:type="spellStart"/>
      <w:r>
        <w:t>etc</w:t>
      </w:r>
      <w:proofErr w:type="spellEnd"/>
      <w:r>
        <w:t>)</w:t>
      </w:r>
    </w:p>
    <w:p w14:paraId="1562535D" w14:textId="77777777" w:rsidR="00CD0D57" w:rsidRDefault="002202C3">
      <w:pPr>
        <w:numPr>
          <w:ilvl w:val="0"/>
          <w:numId w:val="11"/>
        </w:numPr>
        <w:spacing w:before="0" w:after="160" w:line="254" w:lineRule="auto"/>
      </w:pPr>
      <w:r>
        <w:rPr>
          <w:b/>
        </w:rPr>
        <w:lastRenderedPageBreak/>
        <w:t>Prinzip der Authentizität</w:t>
      </w:r>
      <w:r>
        <w:t>: Der Franzö</w:t>
      </w:r>
      <w:r>
        <w:t>sischunterricht ist so zu gestalten, dass er alle Möglichkeiten einer authentischen Kommunikation in der Fremdsprache nutzt, indem</w:t>
      </w:r>
    </w:p>
    <w:p w14:paraId="7824CB28" w14:textId="77777777" w:rsidR="00CD0D57" w:rsidRDefault="002202C3">
      <w:pPr>
        <w:numPr>
          <w:ilvl w:val="0"/>
          <w:numId w:val="10"/>
        </w:numPr>
        <w:spacing w:before="0" w:after="160" w:line="254" w:lineRule="auto"/>
      </w:pPr>
      <w:r>
        <w:t xml:space="preserve">Unterrichtssituationen geschaffen werden, die es den Schülerinnen und Schülern ermöglichen, ihre eigenen </w:t>
      </w:r>
      <w:r>
        <w:t>Interessen, Bedürfnisse und Meinungen in der Fremdsprache einzubringen,</w:t>
      </w:r>
    </w:p>
    <w:p w14:paraId="3692BC76" w14:textId="77777777" w:rsidR="00CD0D57" w:rsidRDefault="002202C3">
      <w:pPr>
        <w:numPr>
          <w:ilvl w:val="0"/>
          <w:numId w:val="10"/>
        </w:numPr>
        <w:spacing w:before="0" w:after="160" w:line="254" w:lineRule="auto"/>
      </w:pPr>
      <w:r>
        <w:t>der unmittelbare Kontakt mit frankophonen Partnern ermöglicht wird.</w:t>
      </w:r>
    </w:p>
    <w:p w14:paraId="3654C951" w14:textId="77777777" w:rsidR="00CD0D57" w:rsidRDefault="002202C3">
      <w:pPr>
        <w:numPr>
          <w:ilvl w:val="0"/>
          <w:numId w:val="10"/>
        </w:numPr>
        <w:spacing w:before="0" w:after="160" w:line="254" w:lineRule="auto"/>
      </w:pPr>
      <w:r>
        <w:t>produktionsorientiert mit französischsprachigen Texten verfahren wird.</w:t>
      </w:r>
    </w:p>
    <w:p w14:paraId="6DBC0915" w14:textId="77777777" w:rsidR="00CD0D57" w:rsidRDefault="002202C3">
      <w:pPr>
        <w:numPr>
          <w:ilvl w:val="0"/>
          <w:numId w:val="10"/>
        </w:numPr>
        <w:spacing w:before="0" w:after="160" w:line="254" w:lineRule="auto"/>
      </w:pPr>
      <w:r>
        <w:t>relevante authentische Themen/Texte für die Z</w:t>
      </w:r>
      <w:r>
        <w:t>ielkultur gewählt werden.</w:t>
      </w:r>
    </w:p>
    <w:p w14:paraId="61B5509B" w14:textId="167A89F2" w:rsidR="00CD0D57" w:rsidRDefault="002202C3">
      <w:pPr>
        <w:numPr>
          <w:ilvl w:val="0"/>
          <w:numId w:val="11"/>
        </w:numPr>
        <w:spacing w:before="0" w:after="160" w:line="254" w:lineRule="auto"/>
      </w:pPr>
      <w:r>
        <w:rPr>
          <w:b/>
        </w:rPr>
        <w:t>Prinzip der Variabilität der Methoden und Unterrichtsverfahren</w:t>
      </w:r>
      <w:r>
        <w:t xml:space="preserve">: </w:t>
      </w:r>
      <w:r w:rsidR="0051316F">
        <w:t>SchülerInnen</w:t>
      </w:r>
      <w:r>
        <w:t xml:space="preserve"> müssen eine Vielzahl an Texterschließungsverfahren im Umgang mit französischsprachigen Texten und Medien kennenlernen. Im Sinne der Stärkung </w:t>
      </w:r>
      <w:r>
        <w:t>des selbständigen und kooperativen Lernens ist ein regelmäßiger Einsatz der verschiedenen Sozialformen und Methoden notwendig.</w:t>
      </w:r>
    </w:p>
    <w:p w14:paraId="03E22C65" w14:textId="77777777" w:rsidR="00CD0D57" w:rsidRDefault="002202C3">
      <w:pPr>
        <w:numPr>
          <w:ilvl w:val="0"/>
          <w:numId w:val="11"/>
        </w:numPr>
        <w:spacing w:before="0" w:after="160" w:line="254" w:lineRule="auto"/>
      </w:pPr>
      <w:r>
        <w:rPr>
          <w:b/>
        </w:rPr>
        <w:t xml:space="preserve"> Prinzip der Interaktion</w:t>
      </w:r>
      <w:r>
        <w:t>: Die Integrierung des Spracherwerbs in einen Lernprozess, der gleichzeitig den Erwerb interkultureller L</w:t>
      </w:r>
      <w:r>
        <w:t>erninhalte, von Techniken der Texterschließung und der Textproduktion sowie von Methoden des selbständigen Arbeitens zum Ziel hat, unterstützt die Aufnahme, Speicherung, Vernetzung und Abrufbarkeit der gelernten sprachlichen Elemente ; umgekehrt sind die I</w:t>
      </w:r>
      <w:r>
        <w:t>ntensität des interkulturellen Lernens und der Erwerb der Fähigkeit des selbständigen Umgangs mit Texten und Medien abhängig von der Entwicklung  des Sprachbewusstseins und der kommunikativen Fertigkeiten.</w:t>
      </w:r>
    </w:p>
    <w:p w14:paraId="16CDC941" w14:textId="331B19A1" w:rsidR="00CD0D57" w:rsidRDefault="002202C3">
      <w:pPr>
        <w:numPr>
          <w:ilvl w:val="0"/>
          <w:numId w:val="11"/>
        </w:numPr>
        <w:spacing w:before="0" w:after="160" w:line="254" w:lineRule="auto"/>
      </w:pPr>
      <w:r>
        <w:rPr>
          <w:b/>
        </w:rPr>
        <w:t>Prinzip der Lernökonomie</w:t>
      </w:r>
      <w:r>
        <w:t>: Das Prinzip der Lernökon</w:t>
      </w:r>
      <w:r>
        <w:t xml:space="preserve">omie wird verfolgt, indem sich der Lernprozess an dem Bedürfnis der </w:t>
      </w:r>
      <w:r w:rsidR="0051316F">
        <w:t>SchülerInnen</w:t>
      </w:r>
      <w:r>
        <w:t xml:space="preserve"> </w:t>
      </w:r>
      <w:proofErr w:type="gramStart"/>
      <w:r>
        <w:t>nach kognitivem und systematischen Lernen</w:t>
      </w:r>
      <w:proofErr w:type="gramEnd"/>
      <w:r>
        <w:t xml:space="preserve"> und Verstehen orientiert, indem die Motivation der Lerngruppen durch Texte und Materialien erfolgt, die sich an deren Int</w:t>
      </w:r>
      <w:r>
        <w:t>eressen und zukünftigen Entwicklungsperspektiven orientieren und indem das bereits bei der Lerngruppe ausgebildete Wissen über Sprachen berücksichtigt wird.</w:t>
      </w:r>
    </w:p>
    <w:p w14:paraId="6FAE7CAE" w14:textId="7BF4D8E4" w:rsidR="00CD0D57" w:rsidRDefault="002202C3">
      <w:pPr>
        <w:numPr>
          <w:ilvl w:val="0"/>
          <w:numId w:val="11"/>
        </w:numPr>
        <w:spacing w:before="0" w:after="160" w:line="254" w:lineRule="auto"/>
      </w:pPr>
      <w:r>
        <w:rPr>
          <w:b/>
        </w:rPr>
        <w:t>Prinzip der Handlungsorientierung</w:t>
      </w:r>
      <w:r>
        <w:t xml:space="preserve">: Das Prinzip der Handlungsorientierung wird verfolgt, indem </w:t>
      </w:r>
      <w:proofErr w:type="gramStart"/>
      <w:r>
        <w:t xml:space="preserve">den </w:t>
      </w:r>
      <w:r w:rsidR="0051316F">
        <w:t>SchülerInnen</w:t>
      </w:r>
      <w:proofErr w:type="gramEnd"/>
      <w:r>
        <w:t xml:space="preserve"> im Fremdsprachenunterricht ausreichend Gelegenheit zum aktiven Sprachgebrauch gegeben wird. Eine konsequente Handlungsorientierung legt das Schwergewicht im Rahmen des Unterrichts stärker auf die Sprachproduktion als auf die       </w:t>
      </w:r>
      <w:r>
        <w:t xml:space="preserve">                           -rezeption. Sie erfordert ein gewisses Maß an Selbständigkeit von den Schülerinnen und Schülern und zielt darauf ab, diese Selbständigkeit weiter zu entfalten.</w:t>
      </w:r>
    </w:p>
    <w:p w14:paraId="13F216A6" w14:textId="73E38CCF" w:rsidR="00CD0D57" w:rsidRDefault="002202C3">
      <w:pPr>
        <w:numPr>
          <w:ilvl w:val="0"/>
          <w:numId w:val="11"/>
        </w:numPr>
        <w:spacing w:before="0" w:after="160" w:line="254" w:lineRule="auto"/>
      </w:pPr>
      <w:r>
        <w:rPr>
          <w:b/>
        </w:rPr>
        <w:t>Prinzip der Lerner- und Prozessorientierung</w:t>
      </w:r>
      <w:r>
        <w:t xml:space="preserve">: Ein </w:t>
      </w:r>
      <w:proofErr w:type="spellStart"/>
      <w:r>
        <w:t>lernerorientierter</w:t>
      </w:r>
      <w:proofErr w:type="spellEnd"/>
      <w:r>
        <w:t xml:space="preserve"> F</w:t>
      </w:r>
      <w:r>
        <w:t xml:space="preserve">ranzösischunterricht muss die </w:t>
      </w:r>
      <w:r w:rsidR="0051316F">
        <w:t>SchülerInnen</w:t>
      </w:r>
      <w:r>
        <w:t xml:space="preserve"> bei der Planung einer Unterrichtseinheit mit einbeziehen, von ihrer Textwahrnehmung ausgehen und bei divergenten Interpretationen auch auf entsprechende Textstellen zurückgreifen sowie zu einer begründ</w:t>
      </w:r>
      <w:r>
        <w:t xml:space="preserve">eten Auseinandersetzung mit Interpretationsmöglichkeiten führen. </w:t>
      </w:r>
    </w:p>
    <w:p w14:paraId="495BA676" w14:textId="77777777" w:rsidR="00CD0D57" w:rsidRDefault="002202C3">
      <w:pPr>
        <w:numPr>
          <w:ilvl w:val="0"/>
          <w:numId w:val="11"/>
        </w:numPr>
        <w:spacing w:before="0" w:after="160" w:line="252" w:lineRule="auto"/>
      </w:pPr>
      <w:r>
        <w:rPr>
          <w:b/>
        </w:rPr>
        <w:t>Prinzip der Ganzheitlichkeit</w:t>
      </w:r>
      <w:r>
        <w:t xml:space="preserve">: Ganzheitlichkeit stellt eine notwendige Ergänzung zu den Prinzipien der Handlungs-, Lerner- und Prozessorientierung dar, wobei allerdings die </w:t>
      </w:r>
      <w:r>
        <w:lastRenderedPageBreak/>
        <w:t>analytische Durchd</w:t>
      </w:r>
      <w:r>
        <w:t>ringung ebenfalls einen notwendigen Bestandteil des Französischunterrichts ausmacht. Das Prinzip der Ganzheitlichkeit betont die Berücksichtigung emotionaler und physischer Aspekte beim Lernen, wobei ganzheitliches Lernen als Lernen mit allen Sinnen versta</w:t>
      </w:r>
      <w:r>
        <w:t xml:space="preserve">nden wird. </w:t>
      </w:r>
    </w:p>
    <w:p w14:paraId="5C0DD3A2" w14:textId="21220F87" w:rsidR="00CD0D57" w:rsidRDefault="002202C3">
      <w:pPr>
        <w:numPr>
          <w:ilvl w:val="0"/>
          <w:numId w:val="11"/>
        </w:numPr>
        <w:spacing w:before="0" w:after="160" w:line="252" w:lineRule="auto"/>
      </w:pPr>
      <w:r>
        <w:rPr>
          <w:b/>
        </w:rPr>
        <w:t>Prinzip der Kommunikationsorientierung</w:t>
      </w:r>
      <w:r>
        <w:t xml:space="preserve">: Die mündliche Kommunikation muss gestärkt werden.  Ziel muss ein flüssiges und differenziertes mündliches Ausdruckvermögen der </w:t>
      </w:r>
      <w:r w:rsidR="0051316F">
        <w:t>SchülerInnen</w:t>
      </w:r>
      <w:r>
        <w:t xml:space="preserve"> sein. Sie erwerben im Unterricht die Fähigkeit, Gesp</w:t>
      </w:r>
      <w:r>
        <w:t xml:space="preserve">rächskontakte zu knüpfen und aufrechtzuerhalten, Sprechabsichten durch den stimmigen Gebrauch von Redemitteln zu realisieren und ihre Äußerungen verständlich zu machen. </w:t>
      </w:r>
    </w:p>
    <w:p w14:paraId="197CD4BB" w14:textId="77777777" w:rsidR="00CD0D57" w:rsidRDefault="002202C3">
      <w:pPr>
        <w:numPr>
          <w:ilvl w:val="0"/>
          <w:numId w:val="11"/>
        </w:numPr>
        <w:spacing w:before="0" w:after="160" w:line="252" w:lineRule="auto"/>
      </w:pPr>
      <w:r>
        <w:rPr>
          <w:b/>
        </w:rPr>
        <w:t>Prinzip der Spracherwerbsorientierung</w:t>
      </w:r>
      <w:r>
        <w:t>: Das Prinzip der Spracherwerbsorientierung setzt</w:t>
      </w:r>
      <w:r>
        <w:t xml:space="preserve"> voraus, dass die Aneignung einer Fremdsprache in einer nicht festgelegten Abfolge von Phasen verläuft, die nicht unbedingt parallel zum schulischen Grammatikprogramm anzusetzen sind. Der Französischunterricht orientiert sich an den Phasen des Spracherwerb</w:t>
      </w:r>
      <w:r>
        <w:t>s, indem z.B. Schwerpunkte bei der reduzierten Vermittlung des Grammatikstoffs gesetzt werden.</w:t>
      </w:r>
    </w:p>
    <w:p w14:paraId="64F9CC78" w14:textId="11DBF7FD" w:rsidR="00CD0D57" w:rsidRDefault="002202C3">
      <w:pPr>
        <w:numPr>
          <w:ilvl w:val="0"/>
          <w:numId w:val="11"/>
        </w:numPr>
        <w:spacing w:before="0" w:after="160" w:line="252" w:lineRule="auto"/>
      </w:pPr>
      <w:r>
        <w:rPr>
          <w:b/>
        </w:rPr>
        <w:t>Prinzip des selbständigen Sprachenlernens</w:t>
      </w:r>
      <w:r>
        <w:t xml:space="preserve">: Das Prinzip des selbständigen Sprachenlernens verfolgt das Ziel, dass die </w:t>
      </w:r>
      <w:r w:rsidR="0051316F">
        <w:t>SchülerInnen</w:t>
      </w:r>
      <w:r>
        <w:t xml:space="preserve"> selbständig auf Fac</w:t>
      </w:r>
      <w:r>
        <w:t xml:space="preserve">hmethoden zugreifen und ihr Sprachenlernen nach dem Prinzip der Mehrsprachigkeit ausrichten. Dafür notwendige Fähig- und Fertigkeiten werden im Unterricht eingeübt. </w:t>
      </w:r>
    </w:p>
    <w:p w14:paraId="5E25FCD2" w14:textId="77777777" w:rsidR="00CD0D57" w:rsidRDefault="00CD0D57">
      <w:pPr>
        <w:spacing w:before="0" w:after="160" w:line="252" w:lineRule="auto"/>
        <w:ind w:left="405"/>
      </w:pPr>
    </w:p>
    <w:p w14:paraId="7260ED56" w14:textId="77777777" w:rsidR="00CD0D57" w:rsidRDefault="00CD0D57">
      <w:pPr>
        <w:spacing w:before="0" w:after="160" w:line="252" w:lineRule="auto"/>
        <w:ind w:left="405"/>
      </w:pPr>
    </w:p>
    <w:p w14:paraId="0B7DEF69" w14:textId="77777777" w:rsidR="00CD0D57" w:rsidRDefault="00CD0D57">
      <w:pPr>
        <w:spacing w:before="0" w:after="160" w:line="252" w:lineRule="auto"/>
        <w:ind w:left="405"/>
      </w:pPr>
    </w:p>
    <w:p w14:paraId="795649A9" w14:textId="77777777" w:rsidR="00CD0D57" w:rsidRDefault="00CD0D57">
      <w:pPr>
        <w:spacing w:before="0" w:after="160" w:line="252" w:lineRule="auto"/>
        <w:ind w:left="405"/>
      </w:pPr>
    </w:p>
    <w:p w14:paraId="7E54D346" w14:textId="77777777" w:rsidR="00CD0D57" w:rsidRDefault="00CD0D57">
      <w:pPr>
        <w:spacing w:before="0" w:after="160" w:line="252" w:lineRule="auto"/>
        <w:ind w:left="405"/>
      </w:pPr>
    </w:p>
    <w:p w14:paraId="173A2070" w14:textId="77777777" w:rsidR="00CD0D57" w:rsidRDefault="00CD0D57">
      <w:pPr>
        <w:spacing w:before="0" w:after="160" w:line="252" w:lineRule="auto"/>
        <w:ind w:left="405"/>
      </w:pPr>
    </w:p>
    <w:p w14:paraId="2BFB33D8" w14:textId="77777777" w:rsidR="00CD0D57" w:rsidRDefault="00CD0D57">
      <w:pPr>
        <w:spacing w:before="0" w:after="160" w:line="252" w:lineRule="auto"/>
        <w:ind w:left="405"/>
      </w:pPr>
    </w:p>
    <w:p w14:paraId="5F00A010" w14:textId="77777777" w:rsidR="00CD0D57" w:rsidRDefault="00CD0D57">
      <w:pPr>
        <w:spacing w:before="0" w:after="160" w:line="252" w:lineRule="auto"/>
        <w:ind w:left="405"/>
      </w:pPr>
    </w:p>
    <w:p w14:paraId="3609614D" w14:textId="77777777" w:rsidR="00CD0D57" w:rsidRDefault="00CD0D57">
      <w:pPr>
        <w:spacing w:before="0" w:after="160" w:line="252" w:lineRule="auto"/>
        <w:ind w:left="405"/>
      </w:pPr>
    </w:p>
    <w:p w14:paraId="20E6987F" w14:textId="77777777" w:rsidR="00CD0D57" w:rsidRDefault="00CD0D57">
      <w:pPr>
        <w:spacing w:before="0" w:after="160" w:line="252" w:lineRule="auto"/>
        <w:ind w:left="405"/>
      </w:pPr>
    </w:p>
    <w:p w14:paraId="49750B97" w14:textId="77777777" w:rsidR="00CD0D57" w:rsidRDefault="00CD0D57">
      <w:pPr>
        <w:spacing w:before="0" w:after="160" w:line="252" w:lineRule="auto"/>
        <w:ind w:left="405"/>
      </w:pPr>
    </w:p>
    <w:p w14:paraId="2A4A7653" w14:textId="77777777" w:rsidR="00CD0D57" w:rsidRDefault="00CD0D57">
      <w:pPr>
        <w:spacing w:before="0" w:after="160" w:line="252" w:lineRule="auto"/>
        <w:ind w:left="405"/>
      </w:pPr>
    </w:p>
    <w:p w14:paraId="05AA1929" w14:textId="77777777" w:rsidR="00CD0D57" w:rsidRDefault="00CD0D57">
      <w:pPr>
        <w:spacing w:before="0" w:after="160" w:line="252" w:lineRule="auto"/>
        <w:ind w:left="405"/>
      </w:pPr>
    </w:p>
    <w:p w14:paraId="6993E68D" w14:textId="77777777" w:rsidR="00CD0D57" w:rsidRDefault="00CD0D57">
      <w:pPr>
        <w:spacing w:before="0" w:after="160" w:line="252" w:lineRule="auto"/>
        <w:ind w:left="405"/>
      </w:pPr>
    </w:p>
    <w:p w14:paraId="6A0092F3" w14:textId="77777777" w:rsidR="00CD0D57" w:rsidRDefault="00CD0D57">
      <w:pPr>
        <w:spacing w:before="0" w:after="160" w:line="252" w:lineRule="auto"/>
        <w:ind w:left="405"/>
      </w:pPr>
    </w:p>
    <w:p w14:paraId="33126B6A" w14:textId="77777777" w:rsidR="00CD0D57" w:rsidRDefault="00CD0D57">
      <w:pPr>
        <w:spacing w:before="0" w:after="160" w:line="252" w:lineRule="auto"/>
        <w:ind w:left="405"/>
      </w:pPr>
    </w:p>
    <w:p w14:paraId="721D1877" w14:textId="77777777" w:rsidR="00CD0D57" w:rsidRDefault="002202C3">
      <w:pPr>
        <w:spacing w:after="120"/>
        <w:jc w:val="left"/>
        <w:rPr>
          <w:rFonts w:cs="Arial"/>
          <w:b/>
          <w:sz w:val="32"/>
          <w:szCs w:val="32"/>
        </w:rPr>
      </w:pPr>
      <w:r>
        <w:rPr>
          <w:rFonts w:cs="Arial"/>
          <w:b/>
          <w:sz w:val="32"/>
          <w:szCs w:val="32"/>
        </w:rPr>
        <w:t xml:space="preserve">2.3 Grundsätze der Leistungsbewertung und </w:t>
      </w:r>
      <w:r>
        <w:rPr>
          <w:rFonts w:cs="Arial"/>
          <w:b/>
          <w:sz w:val="32"/>
          <w:szCs w:val="32"/>
        </w:rPr>
        <w:t>Leistungsrückmeldung</w:t>
      </w:r>
    </w:p>
    <w:p w14:paraId="61407F58" w14:textId="77777777" w:rsidR="00CD0D57" w:rsidRDefault="00CD0D57">
      <w:pPr>
        <w:spacing w:after="120"/>
        <w:jc w:val="left"/>
        <w:rPr>
          <w:rFonts w:cs="Arial"/>
          <w:b/>
          <w:sz w:val="32"/>
          <w:szCs w:val="32"/>
        </w:rPr>
      </w:pPr>
    </w:p>
    <w:p w14:paraId="02624563" w14:textId="77777777" w:rsidR="00CD0D57" w:rsidRDefault="002202C3">
      <w:pPr>
        <w:spacing w:after="120"/>
        <w:rPr>
          <w:rFonts w:cs="Arial"/>
          <w:szCs w:val="22"/>
        </w:rPr>
      </w:pPr>
      <w:r>
        <w:rPr>
          <w:rFonts w:cs="Arial"/>
          <w:szCs w:val="22"/>
        </w:rPr>
        <w:t xml:space="preserve">Das ausführliche Leistungsbeurteilungskonzept des Emil-Fischer-Gymnasiums für die Sekundarstufe I und II ist gesondert im Dokument </w:t>
      </w:r>
      <w:r>
        <w:rPr>
          <w:rFonts w:cs="Arial"/>
          <w:b/>
          <w:szCs w:val="22"/>
        </w:rPr>
        <w:t>„Leistungsbeurteilungskonzept F“</w:t>
      </w:r>
      <w:r>
        <w:rPr>
          <w:rFonts w:cs="Arial"/>
          <w:szCs w:val="22"/>
        </w:rPr>
        <w:t xml:space="preserve"> einzusehen. </w:t>
      </w:r>
    </w:p>
    <w:p w14:paraId="0F0CA875" w14:textId="77777777" w:rsidR="00CD0D57" w:rsidRDefault="00CD0D57">
      <w:pPr>
        <w:spacing w:before="0" w:after="160" w:line="252" w:lineRule="auto"/>
        <w:ind w:left="405"/>
      </w:pPr>
    </w:p>
    <w:p w14:paraId="73A73A8A" w14:textId="77777777" w:rsidR="00CD0D57" w:rsidRDefault="00CD0D57">
      <w:pPr>
        <w:spacing w:after="240"/>
        <w:rPr>
          <w:b/>
          <w:szCs w:val="22"/>
        </w:rPr>
      </w:pPr>
    </w:p>
    <w:p w14:paraId="717DAD27" w14:textId="77777777" w:rsidR="00CD0D57" w:rsidRDefault="00CD0D57">
      <w:pPr>
        <w:spacing w:after="240"/>
        <w:rPr>
          <w:b/>
          <w:szCs w:val="22"/>
        </w:rPr>
      </w:pPr>
    </w:p>
    <w:p w14:paraId="7D689618" w14:textId="77777777" w:rsidR="00CD0D57" w:rsidRDefault="00CD0D57">
      <w:pPr>
        <w:spacing w:after="240"/>
        <w:rPr>
          <w:b/>
          <w:szCs w:val="22"/>
        </w:rPr>
      </w:pPr>
    </w:p>
    <w:p w14:paraId="30530A56" w14:textId="77777777" w:rsidR="00CD0D57" w:rsidRDefault="00CD0D57">
      <w:pPr>
        <w:spacing w:after="240"/>
        <w:rPr>
          <w:b/>
          <w:szCs w:val="22"/>
        </w:rPr>
      </w:pPr>
    </w:p>
    <w:p w14:paraId="7CC04334" w14:textId="77777777" w:rsidR="00CD0D57" w:rsidRDefault="00CD0D57">
      <w:pPr>
        <w:spacing w:after="240"/>
        <w:rPr>
          <w:b/>
          <w:szCs w:val="22"/>
        </w:rPr>
      </w:pPr>
    </w:p>
    <w:p w14:paraId="76DF2A68" w14:textId="77777777" w:rsidR="00CD0D57" w:rsidRDefault="00CD0D57">
      <w:pPr>
        <w:spacing w:after="240"/>
        <w:rPr>
          <w:b/>
          <w:szCs w:val="22"/>
        </w:rPr>
      </w:pPr>
    </w:p>
    <w:p w14:paraId="6A6AD62F" w14:textId="77777777" w:rsidR="00CD0D57" w:rsidRDefault="00CD0D57">
      <w:pPr>
        <w:spacing w:after="240"/>
        <w:rPr>
          <w:b/>
          <w:szCs w:val="22"/>
        </w:rPr>
      </w:pPr>
    </w:p>
    <w:p w14:paraId="1FA7B366" w14:textId="77777777" w:rsidR="00CD0D57" w:rsidRDefault="00CD0D57">
      <w:pPr>
        <w:spacing w:after="240"/>
        <w:rPr>
          <w:b/>
          <w:szCs w:val="22"/>
        </w:rPr>
      </w:pPr>
    </w:p>
    <w:p w14:paraId="7F9A2039" w14:textId="77777777" w:rsidR="00CD0D57" w:rsidRDefault="00CD0D57">
      <w:pPr>
        <w:spacing w:after="240"/>
        <w:rPr>
          <w:b/>
          <w:szCs w:val="22"/>
        </w:rPr>
      </w:pPr>
    </w:p>
    <w:p w14:paraId="56D3388C" w14:textId="77777777" w:rsidR="00CD0D57" w:rsidRDefault="00CD0D57">
      <w:pPr>
        <w:spacing w:after="240"/>
        <w:rPr>
          <w:b/>
          <w:szCs w:val="22"/>
        </w:rPr>
      </w:pPr>
    </w:p>
    <w:p w14:paraId="002D26DC" w14:textId="77777777" w:rsidR="00CD0D57" w:rsidRDefault="00CD0D57">
      <w:pPr>
        <w:spacing w:after="240"/>
        <w:rPr>
          <w:b/>
          <w:szCs w:val="22"/>
        </w:rPr>
      </w:pPr>
    </w:p>
    <w:p w14:paraId="5F386AC9" w14:textId="77777777" w:rsidR="00CD0D57" w:rsidRDefault="00CD0D57">
      <w:pPr>
        <w:spacing w:after="240"/>
        <w:rPr>
          <w:b/>
          <w:szCs w:val="22"/>
        </w:rPr>
      </w:pPr>
    </w:p>
    <w:p w14:paraId="126588F3" w14:textId="77777777" w:rsidR="00CD0D57" w:rsidRDefault="00CD0D57">
      <w:pPr>
        <w:spacing w:after="240"/>
        <w:rPr>
          <w:b/>
          <w:szCs w:val="22"/>
        </w:rPr>
      </w:pPr>
    </w:p>
    <w:p w14:paraId="5C4391AA" w14:textId="77777777" w:rsidR="00CD0D57" w:rsidRDefault="00CD0D57">
      <w:pPr>
        <w:spacing w:after="240"/>
        <w:rPr>
          <w:b/>
          <w:szCs w:val="22"/>
        </w:rPr>
      </w:pPr>
    </w:p>
    <w:p w14:paraId="27381A39" w14:textId="77777777" w:rsidR="00CD0D57" w:rsidRDefault="00CD0D57">
      <w:pPr>
        <w:spacing w:after="240"/>
        <w:rPr>
          <w:b/>
          <w:szCs w:val="22"/>
        </w:rPr>
      </w:pPr>
    </w:p>
    <w:p w14:paraId="2E52D307" w14:textId="77777777" w:rsidR="00CD0D57" w:rsidRDefault="00CD0D57">
      <w:pPr>
        <w:spacing w:after="240"/>
        <w:rPr>
          <w:b/>
          <w:szCs w:val="22"/>
        </w:rPr>
      </w:pPr>
    </w:p>
    <w:p w14:paraId="3A76709C" w14:textId="77777777" w:rsidR="00CD0D57" w:rsidRDefault="00CD0D57">
      <w:pPr>
        <w:spacing w:after="240"/>
        <w:rPr>
          <w:b/>
          <w:szCs w:val="22"/>
        </w:rPr>
      </w:pPr>
    </w:p>
    <w:p w14:paraId="6CCAEBEF" w14:textId="77777777" w:rsidR="00CD0D57" w:rsidRDefault="00CD0D57">
      <w:pPr>
        <w:spacing w:after="240"/>
        <w:rPr>
          <w:b/>
          <w:szCs w:val="22"/>
        </w:rPr>
      </w:pPr>
    </w:p>
    <w:p w14:paraId="3FCA12CE" w14:textId="77777777" w:rsidR="00CD0D57" w:rsidRDefault="00CD0D57">
      <w:pPr>
        <w:spacing w:after="240"/>
        <w:rPr>
          <w:b/>
          <w:szCs w:val="22"/>
        </w:rPr>
      </w:pPr>
    </w:p>
    <w:p w14:paraId="464040BA" w14:textId="77777777" w:rsidR="00CD0D57" w:rsidRDefault="00CD0D57">
      <w:pPr>
        <w:spacing w:after="240"/>
        <w:rPr>
          <w:b/>
          <w:szCs w:val="22"/>
        </w:rPr>
      </w:pPr>
    </w:p>
    <w:p w14:paraId="29FFFBE2" w14:textId="77777777" w:rsidR="00CD0D57" w:rsidRDefault="002202C3">
      <w:pPr>
        <w:spacing w:after="120"/>
        <w:jc w:val="left"/>
        <w:rPr>
          <w:rFonts w:cs="Arial"/>
          <w:b/>
          <w:sz w:val="32"/>
          <w:szCs w:val="32"/>
        </w:rPr>
      </w:pPr>
      <w:r>
        <w:rPr>
          <w:rFonts w:cs="Arial"/>
          <w:b/>
          <w:sz w:val="32"/>
          <w:szCs w:val="32"/>
        </w:rPr>
        <w:t xml:space="preserve">2.4 </w:t>
      </w:r>
      <w:proofErr w:type="spellStart"/>
      <w:r>
        <w:rPr>
          <w:rFonts w:cs="Arial"/>
          <w:b/>
          <w:sz w:val="32"/>
          <w:szCs w:val="32"/>
        </w:rPr>
        <w:t>Lehr-und</w:t>
      </w:r>
      <w:proofErr w:type="spellEnd"/>
      <w:r>
        <w:rPr>
          <w:rFonts w:cs="Arial"/>
          <w:b/>
          <w:sz w:val="32"/>
          <w:szCs w:val="32"/>
        </w:rPr>
        <w:t xml:space="preserve"> Lernmittel </w:t>
      </w:r>
    </w:p>
    <w:p w14:paraId="5C6EDE8C" w14:textId="77777777" w:rsidR="00CD0D57" w:rsidRDefault="002202C3">
      <w:pPr>
        <w:spacing w:after="240"/>
        <w:rPr>
          <w:rFonts w:cs="Arial"/>
        </w:rPr>
      </w:pPr>
      <w:r>
        <w:rPr>
          <w:rFonts w:cs="Arial"/>
        </w:rPr>
        <w:t>In Übereinstimmung mit den in Kapitel 2.2 formulierten Grundsätzen der methodischen und didaktischen Arbeit im Französischunterricht sowie in Anlehnung an den Kernlehrplan gelten für die Auswahl der Lehr- und Lernmittel folgende Pr</w:t>
      </w:r>
      <w:r>
        <w:rPr>
          <w:rFonts w:cs="Arial"/>
        </w:rPr>
        <w:t>inzipien:</w:t>
      </w:r>
    </w:p>
    <w:p w14:paraId="245C8BB6" w14:textId="77777777" w:rsidR="00CD0D57" w:rsidRDefault="002202C3">
      <w:pPr>
        <w:numPr>
          <w:ilvl w:val="0"/>
          <w:numId w:val="12"/>
        </w:numPr>
        <w:spacing w:before="0" w:line="254" w:lineRule="auto"/>
        <w:rPr>
          <w:rFonts w:cs="Arial"/>
        </w:rPr>
      </w:pPr>
      <w:r>
        <w:rPr>
          <w:rFonts w:cs="Arial"/>
        </w:rPr>
        <w:t>schülernahe, motivationsfördernde Auswahl von Medien und Arbeitsmitteln</w:t>
      </w:r>
    </w:p>
    <w:p w14:paraId="0D687958" w14:textId="77777777" w:rsidR="00CD0D57" w:rsidRDefault="002202C3">
      <w:pPr>
        <w:numPr>
          <w:ilvl w:val="0"/>
          <w:numId w:val="12"/>
        </w:numPr>
        <w:spacing w:before="0" w:line="254" w:lineRule="auto"/>
        <w:rPr>
          <w:rFonts w:cs="Arial"/>
        </w:rPr>
      </w:pPr>
      <w:r>
        <w:rPr>
          <w:rFonts w:cs="Arial"/>
        </w:rPr>
        <w:t>Berücksichtigung individueller Interessen und Bedürfnisse</w:t>
      </w:r>
    </w:p>
    <w:p w14:paraId="7C03EF98" w14:textId="77777777" w:rsidR="00CD0D57" w:rsidRDefault="002202C3">
      <w:pPr>
        <w:numPr>
          <w:ilvl w:val="0"/>
          <w:numId w:val="12"/>
        </w:numPr>
        <w:spacing w:before="0" w:line="254" w:lineRule="auto"/>
        <w:rPr>
          <w:rFonts w:cs="Arial"/>
        </w:rPr>
      </w:pPr>
      <w:r>
        <w:rPr>
          <w:rFonts w:cs="Arial"/>
        </w:rPr>
        <w:t>Authentizität, Aktualität und interkulturelle Bedeutsamkeit der Themen und Texte</w:t>
      </w:r>
    </w:p>
    <w:p w14:paraId="3E0B9720" w14:textId="77777777" w:rsidR="00CD0D57" w:rsidRDefault="002202C3">
      <w:pPr>
        <w:numPr>
          <w:ilvl w:val="0"/>
          <w:numId w:val="12"/>
        </w:numPr>
        <w:spacing w:before="0" w:line="254" w:lineRule="auto"/>
        <w:rPr>
          <w:rFonts w:cs="Arial"/>
        </w:rPr>
      </w:pPr>
      <w:r>
        <w:rPr>
          <w:rFonts w:cs="Arial"/>
        </w:rPr>
        <w:t>hinreichende sprachliche sowie inha</w:t>
      </w:r>
      <w:r>
        <w:rPr>
          <w:rFonts w:cs="Arial"/>
        </w:rPr>
        <w:t xml:space="preserve">ltliche Komplexität </w:t>
      </w:r>
    </w:p>
    <w:p w14:paraId="5DB178AC" w14:textId="77777777" w:rsidR="00CD0D57" w:rsidRDefault="002202C3">
      <w:pPr>
        <w:numPr>
          <w:ilvl w:val="0"/>
          <w:numId w:val="12"/>
        </w:numPr>
        <w:spacing w:before="0" w:line="254" w:lineRule="auto"/>
        <w:rPr>
          <w:rFonts w:cs="Arial"/>
        </w:rPr>
      </w:pPr>
      <w:r>
        <w:rPr>
          <w:rFonts w:cs="Arial"/>
        </w:rPr>
        <w:t>Berücksichtigung verschiedener Gattungen</w:t>
      </w:r>
    </w:p>
    <w:p w14:paraId="7C6F3459" w14:textId="77777777" w:rsidR="00CD0D57" w:rsidRDefault="002202C3">
      <w:pPr>
        <w:numPr>
          <w:ilvl w:val="0"/>
          <w:numId w:val="12"/>
        </w:numPr>
        <w:spacing w:before="0" w:line="254" w:lineRule="auto"/>
        <w:rPr>
          <w:rFonts w:cs="Arial"/>
        </w:rPr>
      </w:pPr>
      <w:r>
        <w:rPr>
          <w:rFonts w:cs="Arial"/>
        </w:rPr>
        <w:t>Orientierung an curricularen Vorgaben</w:t>
      </w:r>
    </w:p>
    <w:p w14:paraId="513840AE" w14:textId="77777777" w:rsidR="00CD0D57" w:rsidRDefault="002202C3">
      <w:pPr>
        <w:spacing w:after="240"/>
        <w:rPr>
          <w:rFonts w:cs="Arial"/>
        </w:rPr>
      </w:pPr>
      <w:r>
        <w:rPr>
          <w:rFonts w:cs="Arial"/>
        </w:rPr>
        <w:t>Die Fachschaft Französisch setzt folgende Lehr- und Lernmittel verbindlich ein:</w:t>
      </w: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2"/>
        <w:gridCol w:w="6237"/>
      </w:tblGrid>
      <w:tr w:rsidR="00CD0D57" w14:paraId="1F3A8402" w14:textId="77777777">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620E9" w14:textId="77777777" w:rsidR="00CD0D57" w:rsidRDefault="002202C3">
            <w:pPr>
              <w:spacing w:line="254" w:lineRule="auto"/>
              <w:rPr>
                <w:rFonts w:cs="Arial"/>
              </w:rPr>
            </w:pPr>
            <w:r>
              <w:rPr>
                <w:rFonts w:cs="Arial"/>
              </w:rPr>
              <w:t>Einführungsphase GK</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97258" w14:textId="77777777" w:rsidR="00CD0D57" w:rsidRDefault="002202C3">
            <w:pPr>
              <w:rPr>
                <w:rFonts w:cs="Arial"/>
              </w:rPr>
            </w:pPr>
            <w:r>
              <w:rPr>
                <w:rFonts w:cs="Arial"/>
              </w:rPr>
              <w:t>einsprachiges Wörterbuch Französisch</w:t>
            </w:r>
          </w:p>
          <w:p w14:paraId="01A482CC" w14:textId="77777777" w:rsidR="00CD0D57" w:rsidRDefault="002202C3">
            <w:pPr>
              <w:rPr>
                <w:rFonts w:cs="Arial"/>
              </w:rPr>
            </w:pPr>
            <w:r>
              <w:rPr>
                <w:rFonts w:cs="Arial"/>
              </w:rPr>
              <w:t>zweisprachiges Wört</w:t>
            </w:r>
            <w:r>
              <w:rPr>
                <w:rFonts w:cs="Arial"/>
              </w:rPr>
              <w:t>erbuch Deutsch-Französisch</w:t>
            </w:r>
          </w:p>
        </w:tc>
      </w:tr>
      <w:tr w:rsidR="00CD0D57" w14:paraId="1C75F326" w14:textId="77777777">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70789" w14:textId="77777777" w:rsidR="00CD0D57" w:rsidRDefault="002202C3">
            <w:pPr>
              <w:spacing w:line="254" w:lineRule="auto"/>
              <w:rPr>
                <w:rFonts w:cs="Arial"/>
              </w:rPr>
            </w:pPr>
            <w:r>
              <w:rPr>
                <w:rFonts w:cs="Arial"/>
              </w:rPr>
              <w:t>Qualifikationsphase GK / LK</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8EAB3" w14:textId="77777777" w:rsidR="00CD0D57" w:rsidRDefault="002202C3">
            <w:pPr>
              <w:rPr>
                <w:rFonts w:cs="Arial"/>
              </w:rPr>
            </w:pPr>
            <w:r>
              <w:rPr>
                <w:rFonts w:cs="Arial"/>
              </w:rPr>
              <w:t>einsprachiges Wörterbuch Französisch</w:t>
            </w:r>
          </w:p>
          <w:p w14:paraId="1AF0A1A5" w14:textId="77777777" w:rsidR="00CD0D57" w:rsidRDefault="002202C3">
            <w:pPr>
              <w:rPr>
                <w:rFonts w:cs="Arial"/>
              </w:rPr>
            </w:pPr>
            <w:r>
              <w:rPr>
                <w:rFonts w:cs="Arial"/>
              </w:rPr>
              <w:t>zweisprachiges Wörterbuch Deutsch-Französisch</w:t>
            </w:r>
          </w:p>
        </w:tc>
      </w:tr>
    </w:tbl>
    <w:p w14:paraId="73FDBD79" w14:textId="77777777" w:rsidR="00CD0D57" w:rsidRDefault="00CD0D57">
      <w:pPr>
        <w:rPr>
          <w:rFonts w:cs="Arial"/>
          <w:sz w:val="14"/>
        </w:rPr>
      </w:pPr>
    </w:p>
    <w:p w14:paraId="685ACA25" w14:textId="77777777" w:rsidR="00CD0D57" w:rsidRDefault="002202C3">
      <w:pPr>
        <w:rPr>
          <w:rFonts w:cs="Arial"/>
        </w:rPr>
      </w:pPr>
      <w:r>
        <w:rPr>
          <w:rFonts w:cs="Arial"/>
        </w:rPr>
        <w:t xml:space="preserve">Folgende ergänzende, fakultative Lehr –und Lernmittel können (im Ganzen oder auszugsweise) je nach Bedarf und </w:t>
      </w:r>
      <w:r>
        <w:rPr>
          <w:rFonts w:cs="Arial"/>
        </w:rPr>
        <w:t>abhängig vom jeweiligen Unterrichtsvorhaben im Französischunterricht eingesetzt werden:</w:t>
      </w:r>
    </w:p>
    <w:p w14:paraId="7E09E759" w14:textId="77777777" w:rsidR="00CD0D57" w:rsidRDefault="00CD0D57">
      <w:pPr>
        <w:rPr>
          <w:rFonts w:cs="Arial"/>
          <w:sz w:val="14"/>
        </w:rPr>
      </w:pP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2"/>
        <w:gridCol w:w="6237"/>
      </w:tblGrid>
      <w:tr w:rsidR="00CD0D57" w14:paraId="0599C2E8" w14:textId="77777777">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D2F7A" w14:textId="77777777" w:rsidR="00CD0D57" w:rsidRDefault="002202C3">
            <w:pPr>
              <w:spacing w:after="240" w:line="254" w:lineRule="auto"/>
              <w:rPr>
                <w:rFonts w:cs="Arial"/>
              </w:rPr>
            </w:pPr>
            <w:r>
              <w:rPr>
                <w:rFonts w:cs="Arial"/>
              </w:rPr>
              <w:t>Sekundarstufe II</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335C1" w14:textId="77777777" w:rsidR="00CD0D57" w:rsidRDefault="002202C3">
            <w:pPr>
              <w:spacing w:after="240"/>
              <w:rPr>
                <w:rFonts w:cs="Arial"/>
              </w:rPr>
            </w:pPr>
            <w:r>
              <w:rPr>
                <w:rFonts w:cs="Arial"/>
              </w:rPr>
              <w:t>Romane / Theaterstücke / Drehbücher</w:t>
            </w:r>
          </w:p>
          <w:p w14:paraId="14023689" w14:textId="77777777" w:rsidR="00CD0D57" w:rsidRDefault="002202C3">
            <w:pPr>
              <w:spacing w:after="240"/>
              <w:rPr>
                <w:rFonts w:cs="Arial"/>
              </w:rPr>
            </w:pPr>
            <w:r>
              <w:rPr>
                <w:rFonts w:cs="Arial"/>
              </w:rPr>
              <w:t>Spiel- bzw. Kurzfilme, Videoclips</w:t>
            </w:r>
          </w:p>
          <w:p w14:paraId="33F2DE57" w14:textId="77777777" w:rsidR="00CD0D57" w:rsidRDefault="002202C3">
            <w:pPr>
              <w:spacing w:after="240"/>
              <w:rPr>
                <w:rFonts w:cs="Arial"/>
              </w:rPr>
            </w:pPr>
            <w:r>
              <w:rPr>
                <w:rFonts w:cs="Arial"/>
              </w:rPr>
              <w:t>Audiotexte / Lieder</w:t>
            </w:r>
          </w:p>
          <w:p w14:paraId="07488EC5" w14:textId="77777777" w:rsidR="00CD0D57" w:rsidRDefault="002202C3">
            <w:pPr>
              <w:spacing w:after="240" w:line="254" w:lineRule="auto"/>
              <w:rPr>
                <w:rFonts w:cs="Arial"/>
              </w:rPr>
            </w:pPr>
            <w:r>
              <w:rPr>
                <w:rFonts w:cs="Arial"/>
              </w:rPr>
              <w:t>thematische Dossiers</w:t>
            </w:r>
          </w:p>
        </w:tc>
      </w:tr>
    </w:tbl>
    <w:p w14:paraId="76D6FF9E" w14:textId="77777777" w:rsidR="00CD0D57" w:rsidRDefault="00CD0D57">
      <w:pPr>
        <w:rPr>
          <w:rFonts w:cs="Arial"/>
          <w:sz w:val="14"/>
        </w:rPr>
      </w:pPr>
    </w:p>
    <w:p w14:paraId="31193939" w14:textId="77777777" w:rsidR="00CD0D57" w:rsidRDefault="00CD0D57">
      <w:pPr>
        <w:spacing w:after="240"/>
        <w:rPr>
          <w:b/>
          <w:szCs w:val="22"/>
        </w:rPr>
      </w:pPr>
    </w:p>
    <w:p w14:paraId="2FB51E0B" w14:textId="77777777" w:rsidR="00CD0D57" w:rsidRDefault="00CD0D57">
      <w:pPr>
        <w:spacing w:after="240"/>
        <w:rPr>
          <w:b/>
          <w:szCs w:val="22"/>
        </w:rPr>
      </w:pPr>
    </w:p>
    <w:p w14:paraId="524E59C5" w14:textId="77777777" w:rsidR="00CD0D57" w:rsidRDefault="00CD0D57">
      <w:pPr>
        <w:spacing w:after="240"/>
        <w:rPr>
          <w:b/>
          <w:szCs w:val="22"/>
        </w:rPr>
      </w:pPr>
    </w:p>
    <w:p w14:paraId="22D6C93D" w14:textId="77777777" w:rsidR="00CD0D57" w:rsidRDefault="00CD0D57">
      <w:pPr>
        <w:spacing w:after="240"/>
        <w:rPr>
          <w:b/>
          <w:szCs w:val="22"/>
        </w:rPr>
      </w:pPr>
    </w:p>
    <w:p w14:paraId="24F2E781" w14:textId="77777777" w:rsidR="00CD0D57" w:rsidRDefault="00CD0D57">
      <w:pPr>
        <w:spacing w:after="240"/>
        <w:rPr>
          <w:b/>
          <w:szCs w:val="22"/>
        </w:rPr>
      </w:pPr>
    </w:p>
    <w:p w14:paraId="15A7F823" w14:textId="77777777" w:rsidR="00CD0D57" w:rsidRDefault="00CD0D57">
      <w:pPr>
        <w:spacing w:after="240"/>
        <w:rPr>
          <w:b/>
          <w:szCs w:val="22"/>
        </w:rPr>
      </w:pPr>
    </w:p>
    <w:p w14:paraId="67E71A00" w14:textId="0E27FA03" w:rsidR="00CD0D57" w:rsidRPr="0051316F" w:rsidRDefault="0051316F" w:rsidP="0051316F">
      <w:pPr>
        <w:pStyle w:val="Listenabsatz"/>
        <w:spacing w:after="120"/>
        <w:ind w:left="360"/>
        <w:jc w:val="left"/>
        <w:rPr>
          <w:rFonts w:cs="Arial"/>
          <w:b/>
          <w:sz w:val="32"/>
          <w:szCs w:val="32"/>
        </w:rPr>
      </w:pPr>
      <w:r>
        <w:rPr>
          <w:rFonts w:cs="Arial"/>
          <w:b/>
          <w:sz w:val="32"/>
          <w:szCs w:val="32"/>
        </w:rPr>
        <w:t>3.</w:t>
      </w:r>
      <w:r w:rsidR="002202C3" w:rsidRPr="0051316F">
        <w:rPr>
          <w:rFonts w:cs="Arial"/>
          <w:b/>
          <w:sz w:val="32"/>
          <w:szCs w:val="32"/>
        </w:rPr>
        <w:t>Entscheidungen zu fach-</w:t>
      </w:r>
      <w:r w:rsidRPr="0051316F">
        <w:rPr>
          <w:rFonts w:cs="Arial"/>
          <w:b/>
          <w:sz w:val="32"/>
          <w:szCs w:val="32"/>
        </w:rPr>
        <w:t xml:space="preserve"> </w:t>
      </w:r>
      <w:r w:rsidR="002202C3" w:rsidRPr="0051316F">
        <w:rPr>
          <w:rFonts w:cs="Arial"/>
          <w:b/>
          <w:sz w:val="32"/>
          <w:szCs w:val="32"/>
        </w:rPr>
        <w:t xml:space="preserve">und unterrichtsübergreifenden Fragen </w:t>
      </w:r>
    </w:p>
    <w:p w14:paraId="27DD5030" w14:textId="184AF9E6" w:rsidR="00CD0D57" w:rsidRDefault="002202C3">
      <w:pPr>
        <w:spacing w:after="240"/>
        <w:rPr>
          <w:rFonts w:cs="Arial"/>
        </w:rPr>
      </w:pPr>
      <w:r>
        <w:rPr>
          <w:rFonts w:cs="Arial"/>
        </w:rPr>
        <w:t>I</w:t>
      </w:r>
      <w:r>
        <w:rPr>
          <w:rFonts w:cs="Arial"/>
        </w:rPr>
        <w:t xml:space="preserve">m Bereich der </w:t>
      </w:r>
      <w:r>
        <w:rPr>
          <w:rFonts w:cs="Arial"/>
          <w:b/>
        </w:rPr>
        <w:t>fachübergreifenden</w:t>
      </w:r>
      <w:r>
        <w:rPr>
          <w:rFonts w:cs="Arial"/>
        </w:rPr>
        <w:t xml:space="preserve"> und </w:t>
      </w:r>
      <w:r>
        <w:rPr>
          <w:rFonts w:cs="Arial"/>
          <w:b/>
        </w:rPr>
        <w:t>fächerverbindenden</w:t>
      </w:r>
      <w:r>
        <w:rPr>
          <w:rFonts w:cs="Arial"/>
        </w:rPr>
        <w:t xml:space="preserve"> Lernprozesse erarbeiten die Schüler</w:t>
      </w:r>
      <w:r w:rsidR="0051316F">
        <w:rPr>
          <w:rFonts w:cs="Arial"/>
        </w:rPr>
        <w:t>Innen</w:t>
      </w:r>
      <w:r>
        <w:rPr>
          <w:rFonts w:cs="Arial"/>
        </w:rPr>
        <w:t xml:space="preserve"> durch kooperative Verfahren mit anderen Fächern thematische Verknüpfungen und fachlic</w:t>
      </w:r>
      <w:r>
        <w:rPr>
          <w:rFonts w:cs="Arial"/>
        </w:rPr>
        <w:t>he Zusammenhänge: In projektorientierten Vorhaben kommunizieren und kooperieren sie mit anderen. Sie lernen die Fremdsprache als Arbeitssprache bei der Lösung von Aufgabenstellungen in fächerverbindenden Projekten zu verwenden. Sie erkennen den Wechselbezu</w:t>
      </w:r>
      <w:r>
        <w:rPr>
          <w:rFonts w:cs="Arial"/>
        </w:rPr>
        <w:t xml:space="preserve">g von </w:t>
      </w:r>
      <w:proofErr w:type="spellStart"/>
      <w:r>
        <w:rPr>
          <w:rFonts w:cs="Arial"/>
        </w:rPr>
        <w:t>Disziplinarität</w:t>
      </w:r>
      <w:proofErr w:type="spellEnd"/>
      <w:r>
        <w:rPr>
          <w:rFonts w:cs="Arial"/>
        </w:rPr>
        <w:t xml:space="preserve"> und weisen diesen in verschiedenen Unterrichtsfächern nach.</w:t>
      </w:r>
    </w:p>
    <w:p w14:paraId="705A0146" w14:textId="77777777" w:rsidR="00CD0D57" w:rsidRDefault="002202C3">
      <w:pPr>
        <w:spacing w:after="240"/>
        <w:rPr>
          <w:rFonts w:cs="Arial"/>
          <w:b/>
        </w:rPr>
      </w:pPr>
      <w:r>
        <w:rPr>
          <w:rFonts w:cs="Arial"/>
          <w:b/>
        </w:rPr>
        <w:t>3.1. Begriffsklärung</w:t>
      </w:r>
    </w:p>
    <w:p w14:paraId="47EFD157" w14:textId="77777777" w:rsidR="00CD0D57" w:rsidRDefault="002202C3">
      <w:pPr>
        <w:spacing w:after="240"/>
        <w:rPr>
          <w:rFonts w:cs="Arial"/>
        </w:rPr>
      </w:pPr>
      <w:r>
        <w:rPr>
          <w:rFonts w:cs="Arial"/>
          <w:b/>
        </w:rPr>
        <w:t>Fachübergreifender Unterricht</w:t>
      </w:r>
      <w:r>
        <w:rPr>
          <w:rFonts w:cs="Arial"/>
        </w:rPr>
        <w:t xml:space="preserve"> findet im Fach selbst statt; er besteht aus dem „Blick über den Tellerrand“ in Gestalt von Exkursen und der Reflexion der f</w:t>
      </w:r>
      <w:r>
        <w:rPr>
          <w:rFonts w:cs="Arial"/>
        </w:rPr>
        <w:t>achlichen Fragestellung und ihrer Plausibilität und Grenzen.</w:t>
      </w:r>
    </w:p>
    <w:p w14:paraId="563EDAA2" w14:textId="77777777" w:rsidR="00CD0D57" w:rsidRDefault="002202C3">
      <w:pPr>
        <w:spacing w:after="240"/>
        <w:rPr>
          <w:rFonts w:cs="Arial"/>
        </w:rPr>
      </w:pPr>
      <w:r>
        <w:rPr>
          <w:rFonts w:cs="Arial"/>
          <w:b/>
        </w:rPr>
        <w:t>Fächerverbindender</w:t>
      </w:r>
      <w:r>
        <w:rPr>
          <w:rFonts w:cs="Arial"/>
        </w:rPr>
        <w:t xml:space="preserve"> </w:t>
      </w:r>
      <w:r>
        <w:rPr>
          <w:rFonts w:cs="Arial"/>
          <w:b/>
        </w:rPr>
        <w:t>Unterricht</w:t>
      </w:r>
      <w:r>
        <w:rPr>
          <w:rFonts w:cs="Arial"/>
        </w:rPr>
        <w:t xml:space="preserve"> besteht in der themen- oder problembezogenen Kooperation zweier oder mehrerer Fächer, wenn es gilt „quer liegende“ Themenstellungen unter verschiedenen Fachperspektiven und -kategorien zu betrachten und dabei mehr als nur die Summe von Teilen zu erkennen.</w:t>
      </w:r>
    </w:p>
    <w:p w14:paraId="4456657F" w14:textId="77777777" w:rsidR="00CD0D57" w:rsidRDefault="002202C3">
      <w:pPr>
        <w:outlineLvl w:val="0"/>
        <w:rPr>
          <w:b/>
        </w:rPr>
      </w:pPr>
      <w:bookmarkStart w:id="1" w:name="_Toc368043902"/>
      <w:r>
        <w:rPr>
          <w:b/>
        </w:rPr>
        <w:t xml:space="preserve">3.2 Kriterien der Themenauswahl </w:t>
      </w:r>
      <w:bookmarkEnd w:id="1"/>
      <w:r>
        <w:rPr>
          <w:b/>
        </w:rPr>
        <w:t>für fächerübergreifendes Arbeiten:</w:t>
      </w:r>
    </w:p>
    <w:p w14:paraId="4180A183" w14:textId="77777777" w:rsidR="00CD0D57" w:rsidRDefault="002202C3">
      <w:pPr>
        <w:numPr>
          <w:ilvl w:val="0"/>
          <w:numId w:val="13"/>
        </w:numPr>
        <w:spacing w:before="0"/>
      </w:pPr>
      <w:r>
        <w:t>Im Fach Französisch bieten sich für den fachübergreifenden Unterricht in erster Linie Themen an, die auch zu Fächern des sprachlich-literarisch-künstlerischen Aufgabenfeldes gehören.</w:t>
      </w:r>
    </w:p>
    <w:p w14:paraId="7EC0F966" w14:textId="77777777" w:rsidR="00CD0D57" w:rsidRDefault="002202C3">
      <w:pPr>
        <w:numPr>
          <w:ilvl w:val="0"/>
          <w:numId w:val="13"/>
        </w:numPr>
        <w:spacing w:before="0"/>
      </w:pPr>
      <w:r>
        <w:t>gemei</w:t>
      </w:r>
      <w:r>
        <w:t>nsame Themen aus dem Bereich der sprachlichen Fächer: Behandlung motivgleicher Texte oder Texte der gleichen Textsorte; Vergleiche zwischen antiken Quellen und modernen Fassungen; Techniken der Texterschließung und Textproduktion.</w:t>
      </w:r>
    </w:p>
    <w:p w14:paraId="4C2CC3F3" w14:textId="77777777" w:rsidR="00CD0D57" w:rsidRDefault="002202C3">
      <w:pPr>
        <w:numPr>
          <w:ilvl w:val="0"/>
          <w:numId w:val="13"/>
        </w:numPr>
        <w:spacing w:before="0"/>
      </w:pPr>
      <w:r>
        <w:t xml:space="preserve">Themen aus dem </w:t>
      </w:r>
      <w:r>
        <w:t>Bereich Kunst/Musik/Literatur: Behandlung französischer Chansons; Literaturverfilmungen.</w:t>
      </w:r>
    </w:p>
    <w:p w14:paraId="6C6631E4" w14:textId="77777777" w:rsidR="00CD0D57" w:rsidRDefault="002202C3">
      <w:pPr>
        <w:numPr>
          <w:ilvl w:val="0"/>
          <w:numId w:val="13"/>
        </w:numPr>
        <w:spacing w:before="0"/>
      </w:pPr>
      <w:r>
        <w:t xml:space="preserve">Themen aus dem Bereich der gesellschaftswissenschaftlichen Fächer: die Behandlung von Epochen aus der französischen Geschichte mit weltgeschichtlicher Bedeutung (z.B. </w:t>
      </w:r>
      <w:r>
        <w:t xml:space="preserve">Französische Revolution); die Zeit der beiden Weltkriege und der Okkupation; Fragen der Entwicklungshilfe vor dem Hintergrund des französischen, englischen, belgischen und deutschen Kolonialismus; die Probleme der Immigration und Integration in Frankreich </w:t>
      </w:r>
      <w:r>
        <w:t>und Deutschland.</w:t>
      </w:r>
    </w:p>
    <w:p w14:paraId="2794F842" w14:textId="77777777" w:rsidR="00CD0D57" w:rsidRDefault="002202C3">
      <w:pPr>
        <w:numPr>
          <w:ilvl w:val="0"/>
          <w:numId w:val="13"/>
        </w:numPr>
        <w:spacing w:before="0"/>
      </w:pPr>
      <w:r>
        <w:t xml:space="preserve">Themen aus dem Bereich der Fächer Religion, Philosophie und Pädagogik: z.B. die philosophischen Grundlagen der Werke Camus' und Sartres; Rousseaus </w:t>
      </w:r>
      <w:r>
        <w:rPr>
          <w:i/>
        </w:rPr>
        <w:t>Emile</w:t>
      </w:r>
      <w:r>
        <w:t xml:space="preserve"> etc.</w:t>
      </w:r>
    </w:p>
    <w:p w14:paraId="1904BC58" w14:textId="77777777" w:rsidR="00CD0D57" w:rsidRDefault="002202C3">
      <w:pPr>
        <w:numPr>
          <w:ilvl w:val="0"/>
          <w:numId w:val="13"/>
        </w:numPr>
        <w:spacing w:before="0"/>
      </w:pPr>
      <w:r>
        <w:t>Die Schüler sollen an einer übergreifenden Veranstaltung teilnehmen; Schulen, die</w:t>
      </w:r>
      <w:r>
        <w:t xml:space="preserve"> keine Schulprofile (Fächerkoppelungen) aufweisen, müssen langfristig planen.</w:t>
      </w:r>
    </w:p>
    <w:p w14:paraId="65BA3091" w14:textId="77777777" w:rsidR="00CD0D57" w:rsidRDefault="002202C3">
      <w:pPr>
        <w:numPr>
          <w:ilvl w:val="0"/>
          <w:numId w:val="13"/>
        </w:numPr>
        <w:spacing w:before="0"/>
      </w:pPr>
      <w:r>
        <w:t xml:space="preserve">Fächerverbindender Unterricht </w:t>
      </w:r>
      <w:r>
        <w:rPr>
          <w:i/>
        </w:rPr>
        <w:t>kann projektorientiert</w:t>
      </w:r>
      <w:r>
        <w:t xml:space="preserve"> sein. Fächerverbindender Projektunterricht findet in übergreifenden Projektveranstaltungen statt. Die </w:t>
      </w:r>
      <w:r>
        <w:rPr>
          <w:i/>
        </w:rPr>
        <w:t>Leistungsbewertung</w:t>
      </w:r>
      <w:r>
        <w:t xml:space="preserve"> erfo</w:t>
      </w:r>
      <w:r>
        <w:t>lgt im Rahmen der Sonstigen Mitarbeit.</w:t>
      </w:r>
    </w:p>
    <w:p w14:paraId="32E61826" w14:textId="77777777" w:rsidR="00CD0D57" w:rsidRDefault="002202C3">
      <w:pPr>
        <w:numPr>
          <w:ilvl w:val="0"/>
          <w:numId w:val="13"/>
        </w:numPr>
        <w:spacing w:before="0"/>
      </w:pPr>
      <w:r>
        <w:lastRenderedPageBreak/>
        <w:t>Der Unterricht im Rahmen des bilingualen Bildungsganges sollte in besonderer Weise fächerverbindend angelegt werden.</w:t>
      </w:r>
    </w:p>
    <w:p w14:paraId="40392BBE" w14:textId="77777777" w:rsidR="00CD0D57" w:rsidRDefault="002202C3">
      <w:pPr>
        <w:numPr>
          <w:ilvl w:val="0"/>
          <w:numId w:val="13"/>
        </w:numPr>
        <w:spacing w:before="0"/>
      </w:pPr>
      <w:r>
        <w:t>Problem der Organisation von nicht kurzphasigem fächerverbindendem Unterricht, an dem ein Französisc</w:t>
      </w:r>
      <w:r>
        <w:t>hkurs beteiligt ist: Französisch muss Unterrichtssprache bleiben, was für Mitglieder der fachfremden Kurse das Verständnis erschweren könnte.</w:t>
      </w:r>
    </w:p>
    <w:p w14:paraId="6C4FEBDE" w14:textId="77777777" w:rsidR="00CD0D57" w:rsidRDefault="00CD0D57">
      <w:pPr>
        <w:spacing w:before="0"/>
        <w:ind w:left="720"/>
      </w:pPr>
    </w:p>
    <w:p w14:paraId="5118874D" w14:textId="77777777" w:rsidR="00CD0D57" w:rsidRDefault="002202C3">
      <w:pPr>
        <w:spacing w:after="240"/>
        <w:rPr>
          <w:rFonts w:cs="Arial"/>
          <w:b/>
        </w:rPr>
      </w:pPr>
      <w:r>
        <w:rPr>
          <w:rFonts w:cs="Arial"/>
          <w:b/>
        </w:rPr>
        <w:t>3.3 Fächerverbindende Projekte</w:t>
      </w:r>
    </w:p>
    <w:p w14:paraId="350B854B" w14:textId="77777777" w:rsidR="00CD0D57" w:rsidRDefault="002202C3">
      <w:pPr>
        <w:spacing w:after="240"/>
        <w:rPr>
          <w:color w:val="000000" w:themeColor="text1"/>
        </w:rPr>
      </w:pPr>
      <w:r>
        <w:rPr>
          <w:color w:val="000000" w:themeColor="text1"/>
        </w:rPr>
        <w:t xml:space="preserve">a) Praxisbeispiel für den </w:t>
      </w:r>
      <w:r>
        <w:rPr>
          <w:i/>
          <w:color w:val="000000" w:themeColor="text1"/>
        </w:rPr>
        <w:t xml:space="preserve">Fachübergreifenden Unterricht </w:t>
      </w:r>
      <w:r>
        <w:rPr>
          <w:color w:val="000000" w:themeColor="text1"/>
        </w:rPr>
        <w:t>(Französisch/Philosophie)</w:t>
      </w:r>
    </w:p>
    <w:p w14:paraId="16054C71" w14:textId="77777777" w:rsidR="00CD0D57" w:rsidRDefault="00CD0D57">
      <w:pPr>
        <w:spacing w:after="240"/>
        <w:rPr>
          <w:rFonts w:cs="Arial"/>
          <w:b/>
        </w:rPr>
      </w:pPr>
    </w:p>
    <w:p w14:paraId="64523562" w14:textId="77777777" w:rsidR="00CD0D57" w:rsidRDefault="002202C3">
      <w:pPr>
        <w:rPr>
          <w:b/>
        </w:rPr>
      </w:pPr>
      <w:r>
        <w:rPr>
          <w:noProof/>
        </w:rPr>
        <w:drawing>
          <wp:inline distT="0" distB="0" distL="0" distR="0" wp14:anchorId="60286B4C" wp14:editId="09A9285E">
            <wp:extent cx="5121275" cy="2783205"/>
            <wp:effectExtent l="0" t="0" r="0" b="17145"/>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rPr>
        <mc:AlternateContent>
          <mc:Choice Requires="wps">
            <w:drawing>
              <wp:anchor distT="0" distB="0" distL="114300" distR="114300" simplePos="0" relativeHeight="28" behindDoc="0" locked="0" layoutInCell="1" allowOverlap="1" wp14:anchorId="397E44E3" wp14:editId="3C258EC8">
                <wp:simplePos x="0" y="0"/>
                <wp:positionH relativeFrom="column">
                  <wp:posOffset>2216785</wp:posOffset>
                </wp:positionH>
                <wp:positionV relativeFrom="paragraph">
                  <wp:posOffset>782955</wp:posOffset>
                </wp:positionV>
                <wp:extent cx="795020" cy="802640"/>
                <wp:effectExtent l="0" t="0" r="0" b="0"/>
                <wp:wrapNone/>
                <wp:docPr id="1" name="Textfeld 2"/>
                <wp:cNvGraphicFramePr/>
                <a:graphic xmlns:a="http://schemas.openxmlformats.org/drawingml/2006/main">
                  <a:graphicData uri="http://schemas.microsoft.com/office/word/2010/wordprocessingShape">
                    <wps:wsp>
                      <wps:cNvSpPr/>
                      <wps:spPr>
                        <a:xfrm>
                          <a:off x="0" y="0"/>
                          <a:ext cx="794520" cy="802080"/>
                        </a:xfrm>
                        <a:prstGeom prst="rect">
                          <a:avLst/>
                        </a:prstGeom>
                        <a:noFill/>
                        <a:ln w="9360">
                          <a:noFill/>
                        </a:ln>
                      </wps:spPr>
                      <wps:style>
                        <a:lnRef idx="0">
                          <a:scrgbClr r="0" g="0" b="0"/>
                        </a:lnRef>
                        <a:fillRef idx="0">
                          <a:scrgbClr r="0" g="0" b="0"/>
                        </a:fillRef>
                        <a:effectRef idx="0">
                          <a:scrgbClr r="0" g="0" b="0"/>
                        </a:effectRef>
                        <a:fontRef idx="minor"/>
                      </wps:style>
                      <wps:txbx>
                        <w:txbxContent>
                          <w:p w14:paraId="3FA523FC" w14:textId="77777777" w:rsidR="00CD0D57" w:rsidRDefault="002202C3">
                            <w:pPr>
                              <w:pStyle w:val="Rahmeninhalt"/>
                              <w:rPr>
                                <w:b/>
                                <w:lang w:val="en-US"/>
                              </w:rPr>
                            </w:pPr>
                            <w:r>
                              <w:rPr>
                                <w:b/>
                                <w:lang w:val="en-US"/>
                              </w:rPr>
                              <w:t>La mort</w:t>
                            </w:r>
                          </w:p>
                          <w:p w14:paraId="3D624EEB" w14:textId="77777777" w:rsidR="00CD0D57" w:rsidRDefault="002202C3">
                            <w:pPr>
                              <w:pStyle w:val="Rahmeninhalt"/>
                              <w:rPr>
                                <w:b/>
                                <w:lang w:val="en-US"/>
                              </w:rPr>
                            </w:pPr>
                            <w:r>
                              <w:rPr>
                                <w:b/>
                                <w:lang w:val="en-US"/>
                              </w:rPr>
                              <w:t xml:space="preserve">La </w:t>
                            </w:r>
                            <w:proofErr w:type="spellStart"/>
                            <w:r>
                              <w:rPr>
                                <w:b/>
                                <w:lang w:val="en-US"/>
                              </w:rPr>
                              <w:t>liberté</w:t>
                            </w:r>
                            <w:proofErr w:type="spellEnd"/>
                          </w:p>
                          <w:p w14:paraId="7F7A5513" w14:textId="77777777" w:rsidR="00CD0D57" w:rsidRPr="0051316F" w:rsidRDefault="002202C3">
                            <w:pPr>
                              <w:pStyle w:val="Rahmeninhalt"/>
                              <w:rPr>
                                <w:lang w:val="fr-CH"/>
                              </w:rPr>
                            </w:pPr>
                            <w:r>
                              <w:rPr>
                                <w:b/>
                                <w:lang w:val="en-US"/>
                              </w:rPr>
                              <w:t>Le regard</w:t>
                            </w:r>
                          </w:p>
                        </w:txbxContent>
                      </wps:txbx>
                      <wps:bodyPr>
                        <a:spAutoFit/>
                      </wps:bodyPr>
                    </wps:wsp>
                  </a:graphicData>
                </a:graphic>
                <wp14:sizeRelV relativeFrom="margin">
                  <wp14:pctHeight>20000</wp14:pctHeight>
                </wp14:sizeRelV>
              </wp:anchor>
            </w:drawing>
          </mc:Choice>
          <mc:Fallback>
            <w:pict>
              <v:rect w14:anchorId="397E44E3" id="Textfeld 2" o:spid="_x0000_s1026" style="position:absolute;left:0;text-align:left;margin-left:174.55pt;margin-top:61.65pt;width:62.6pt;height:63.2pt;z-index:2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" filled="f" stroked="f" strokeweight=".26mm">
                <v:textbox style="mso-fit-shape-to-text:t">
                  <w:txbxContent>
                    <w:p w14:paraId="3FA523FC" w14:textId="77777777" w:rsidR="00CD0D57" w:rsidRDefault="002202C3">
                      <w:pPr>
                        <w:pStyle w:val="Rahmeninhalt"/>
                        <w:rPr>
                          <w:b/>
                          <w:lang w:val="en-US"/>
                        </w:rPr>
                      </w:pPr>
                      <w:r>
                        <w:rPr>
                          <w:b/>
                          <w:lang w:val="en-US"/>
                        </w:rPr>
                        <w:t>La mort</w:t>
                      </w:r>
                    </w:p>
                    <w:p w14:paraId="3D624EEB" w14:textId="77777777" w:rsidR="00CD0D57" w:rsidRDefault="002202C3">
                      <w:pPr>
                        <w:pStyle w:val="Rahmeninhalt"/>
                        <w:rPr>
                          <w:b/>
                          <w:lang w:val="en-US"/>
                        </w:rPr>
                      </w:pPr>
                      <w:r>
                        <w:rPr>
                          <w:b/>
                          <w:lang w:val="en-US"/>
                        </w:rPr>
                        <w:t xml:space="preserve">La </w:t>
                      </w:r>
                      <w:proofErr w:type="spellStart"/>
                      <w:r>
                        <w:rPr>
                          <w:b/>
                          <w:lang w:val="en-US"/>
                        </w:rPr>
                        <w:t>liberté</w:t>
                      </w:r>
                      <w:proofErr w:type="spellEnd"/>
                    </w:p>
                    <w:p w14:paraId="7F7A5513" w14:textId="77777777" w:rsidR="00CD0D57" w:rsidRPr="0051316F" w:rsidRDefault="002202C3">
                      <w:pPr>
                        <w:pStyle w:val="Rahmeninhalt"/>
                        <w:rPr>
                          <w:lang w:val="fr-CH"/>
                        </w:rPr>
                      </w:pPr>
                      <w:r>
                        <w:rPr>
                          <w:b/>
                          <w:lang w:val="en-US"/>
                        </w:rPr>
                        <w:t>Le regard</w:t>
                      </w:r>
                    </w:p>
                  </w:txbxContent>
                </v:textbox>
              </v:rect>
            </w:pict>
          </mc:Fallback>
        </mc:AlternateContent>
      </w:r>
    </w:p>
    <w:p w14:paraId="40D6E27E" w14:textId="77777777" w:rsidR="00CD0D57" w:rsidRDefault="002202C3">
      <w:r>
        <w:t xml:space="preserve">b) Praxisbeispiel </w:t>
      </w:r>
      <w:r>
        <w:rPr>
          <w:i/>
        </w:rPr>
        <w:t>Fächerverbindender Unterricht</w:t>
      </w:r>
      <w:r>
        <w:t xml:space="preserve"> (Französisch/Kunst)</w:t>
      </w:r>
    </w:p>
    <w:p w14:paraId="0EBBD936" w14:textId="77777777" w:rsidR="00CD0D57" w:rsidRDefault="00CD0D57"/>
    <w:p w14:paraId="5788B380" w14:textId="77777777" w:rsidR="00CD0D57" w:rsidRDefault="002202C3">
      <w:r>
        <w:rPr>
          <w:noProof/>
        </w:rPr>
        <w:lastRenderedPageBreak/>
        <w:drawing>
          <wp:inline distT="0" distB="0" distL="0" distR="0" wp14:anchorId="07E37217" wp14:editId="3B9C9141">
            <wp:extent cx="4954270" cy="2847340"/>
            <wp:effectExtent l="0" t="0" r="0" b="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noProof/>
        </w:rPr>
        <mc:AlternateContent>
          <mc:Choice Requires="wps">
            <w:drawing>
              <wp:anchor distT="0" distB="0" distL="114300" distR="114300" simplePos="0" relativeHeight="29" behindDoc="0" locked="0" layoutInCell="1" allowOverlap="1" wp14:anchorId="007D4D99" wp14:editId="62169808">
                <wp:simplePos x="0" y="0"/>
                <wp:positionH relativeFrom="column">
                  <wp:posOffset>2102485</wp:posOffset>
                </wp:positionH>
                <wp:positionV relativeFrom="paragraph">
                  <wp:posOffset>1215390</wp:posOffset>
                </wp:positionV>
                <wp:extent cx="794385" cy="489585"/>
                <wp:effectExtent l="0" t="0" r="0" b="0"/>
                <wp:wrapNone/>
                <wp:docPr id="4" name="Textfeld 2"/>
                <wp:cNvGraphicFramePr/>
                <a:graphic xmlns:a="http://schemas.openxmlformats.org/drawingml/2006/main">
                  <a:graphicData uri="http://schemas.microsoft.com/office/word/2010/wordprocessingShape">
                    <wps:wsp>
                      <wps:cNvSpPr/>
                      <wps:spPr>
                        <a:xfrm>
                          <a:off x="0" y="0"/>
                          <a:ext cx="793800" cy="488880"/>
                        </a:xfrm>
                        <a:prstGeom prst="rect">
                          <a:avLst/>
                        </a:prstGeom>
                        <a:noFill/>
                        <a:ln w="9360">
                          <a:noFill/>
                        </a:ln>
                      </wps:spPr>
                      <wps:style>
                        <a:lnRef idx="0">
                          <a:scrgbClr r="0" g="0" b="0"/>
                        </a:lnRef>
                        <a:fillRef idx="0">
                          <a:scrgbClr r="0" g="0" b="0"/>
                        </a:fillRef>
                        <a:effectRef idx="0">
                          <a:scrgbClr r="0" g="0" b="0"/>
                        </a:effectRef>
                        <a:fontRef idx="minor"/>
                      </wps:style>
                      <wps:txbx>
                        <w:txbxContent>
                          <w:p w14:paraId="1BDC5ABC" w14:textId="77777777" w:rsidR="00CD0D57" w:rsidRDefault="002202C3">
                            <w:pPr>
                              <w:pStyle w:val="Rahmeninhalt"/>
                            </w:pPr>
                            <w:proofErr w:type="spellStart"/>
                            <w:r>
                              <w:rPr>
                                <w:b/>
                                <w:lang w:val="en-US"/>
                              </w:rPr>
                              <w:t>existene</w:t>
                            </w:r>
                            <w:proofErr w:type="spellEnd"/>
                            <w:r>
                              <w:rPr>
                                <w:b/>
                                <w:lang w:val="en-US"/>
                              </w:rPr>
                              <w:t xml:space="preserve"> </w:t>
                            </w:r>
                            <w:proofErr w:type="spellStart"/>
                            <w:r>
                              <w:rPr>
                                <w:b/>
                                <w:lang w:val="en-US"/>
                              </w:rPr>
                              <w:t>humaine</w:t>
                            </w:r>
                            <w:proofErr w:type="spellEnd"/>
                          </w:p>
                        </w:txbxContent>
                      </wps:txbx>
                      <wps:bodyPr>
                        <a:spAutoFit/>
                      </wps:bodyPr>
                    </wps:wsp>
                  </a:graphicData>
                </a:graphic>
                <wp14:sizeRelV relativeFrom="margin">
                  <wp14:pctHeight>20000</wp14:pctHeight>
                </wp14:sizeRelV>
              </wp:anchor>
            </w:drawing>
          </mc:Choice>
          <mc:Fallback>
            <w:pict>
              <v:rect w14:anchorId="007D4D99" id="_x0000_s1027" style="position:absolute;left:0;text-align:left;margin-left:165.55pt;margin-top:95.7pt;width:62.55pt;height:38.55pt;z-index:29;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" filled="f" stroked="f" strokeweight=".26mm">
                <v:textbox style="mso-fit-shape-to-text:t">
                  <w:txbxContent>
                    <w:p w14:paraId="1BDC5ABC" w14:textId="77777777" w:rsidR="00CD0D57" w:rsidRDefault="002202C3">
                      <w:pPr>
                        <w:pStyle w:val="Rahmeninhalt"/>
                      </w:pPr>
                      <w:proofErr w:type="spellStart"/>
                      <w:r>
                        <w:rPr>
                          <w:b/>
                          <w:lang w:val="en-US"/>
                        </w:rPr>
                        <w:t>existene</w:t>
                      </w:r>
                      <w:proofErr w:type="spellEnd"/>
                      <w:r>
                        <w:rPr>
                          <w:b/>
                          <w:lang w:val="en-US"/>
                        </w:rPr>
                        <w:t xml:space="preserve"> </w:t>
                      </w:r>
                      <w:proofErr w:type="spellStart"/>
                      <w:r>
                        <w:rPr>
                          <w:b/>
                          <w:lang w:val="en-US"/>
                        </w:rPr>
                        <w:t>humaine</w:t>
                      </w:r>
                      <w:proofErr w:type="spellEnd"/>
                    </w:p>
                  </w:txbxContent>
                </v:textbox>
              </v:rect>
            </w:pict>
          </mc:Fallback>
        </mc:AlternateContent>
      </w:r>
    </w:p>
    <w:p w14:paraId="325B08E5" w14:textId="77777777" w:rsidR="00CD0D57" w:rsidRDefault="002202C3">
      <w:r>
        <w:rPr>
          <w:b/>
        </w:rPr>
        <w:t>3.4 Vereinbarungen für einen erfolgreichen Einsatz</w:t>
      </w:r>
    </w:p>
    <w:p w14:paraId="69711966" w14:textId="77777777" w:rsidR="00CD0D57" w:rsidRDefault="002202C3">
      <w:pPr>
        <w:numPr>
          <w:ilvl w:val="0"/>
          <w:numId w:val="14"/>
        </w:numPr>
        <w:spacing w:before="0" w:after="160" w:line="254" w:lineRule="auto"/>
      </w:pPr>
      <w:r>
        <w:t>Absprachen und Kooperation der beteiligten Fachlehrerinnen und Fachlehrer</w:t>
      </w:r>
    </w:p>
    <w:p w14:paraId="32E84096" w14:textId="77777777" w:rsidR="00CD0D57" w:rsidRDefault="002202C3">
      <w:pPr>
        <w:numPr>
          <w:ilvl w:val="0"/>
          <w:numId w:val="14"/>
        </w:numPr>
        <w:spacing w:before="0" w:after="160" w:line="254" w:lineRule="auto"/>
      </w:pPr>
      <w:r>
        <w:t xml:space="preserve">Transparenz bei der Planung und Konzeption gegenüber den Lerngruppen </w:t>
      </w:r>
    </w:p>
    <w:p w14:paraId="13028EDD" w14:textId="77777777" w:rsidR="00CD0D57" w:rsidRDefault="002202C3">
      <w:pPr>
        <w:numPr>
          <w:ilvl w:val="0"/>
          <w:numId w:val="14"/>
        </w:numPr>
        <w:spacing w:before="0" w:after="160" w:line="254" w:lineRule="auto"/>
      </w:pPr>
      <w:r>
        <w:t>Formulierung eines nicht zu weit gefassten Themas</w:t>
      </w:r>
    </w:p>
    <w:p w14:paraId="642F7BFD" w14:textId="77777777" w:rsidR="00CD0D57" w:rsidRDefault="002202C3">
      <w:pPr>
        <w:numPr>
          <w:ilvl w:val="0"/>
          <w:numId w:val="14"/>
        </w:numPr>
        <w:spacing w:before="0" w:after="160" w:line="254" w:lineRule="auto"/>
      </w:pPr>
      <w:r>
        <w:t xml:space="preserve">Festlegung des zeitlichen und organisatorischen Rahmens </w:t>
      </w:r>
    </w:p>
    <w:p w14:paraId="0CB49299" w14:textId="77777777" w:rsidR="00CD0D57" w:rsidRDefault="002202C3">
      <w:pPr>
        <w:numPr>
          <w:ilvl w:val="0"/>
          <w:numId w:val="14"/>
        </w:numPr>
        <w:spacing w:before="0" w:after="160" w:line="254" w:lineRule="auto"/>
      </w:pPr>
      <w:r>
        <w:t>Absprachen bezüglich der Organisationsform: z.B. Projektarbeit in der Aufteilun</w:t>
      </w:r>
      <w:r>
        <w:t>g verschiedener thematischer Aspekte auf die jeweiligen Fächer mit den entsprechenden Lehrkräften oder deren Zusammenarbeit in Form von Teamteaching</w:t>
      </w:r>
    </w:p>
    <w:p w14:paraId="0668AA76" w14:textId="77777777" w:rsidR="00CD0D57" w:rsidRDefault="002202C3">
      <w:pPr>
        <w:numPr>
          <w:ilvl w:val="0"/>
          <w:numId w:val="14"/>
        </w:numPr>
        <w:spacing w:before="0" w:after="160" w:line="254" w:lineRule="auto"/>
      </w:pPr>
      <w:r>
        <w:t>Bei fächerverbindendem Arbeiten: Absprachen zur Gewichtung und Bewertung der Leistungen im Kontext der bete</w:t>
      </w:r>
      <w:r>
        <w:t>iligten Fächer.</w:t>
      </w:r>
    </w:p>
    <w:p w14:paraId="78603127" w14:textId="77777777" w:rsidR="00CD0D57" w:rsidRDefault="00CD0D57">
      <w:pPr>
        <w:rPr>
          <w:b/>
        </w:rPr>
      </w:pPr>
    </w:p>
    <w:p w14:paraId="1D4A9F87" w14:textId="77777777" w:rsidR="00CD0D57" w:rsidRDefault="002202C3">
      <w:pPr>
        <w:rPr>
          <w:b/>
        </w:rPr>
      </w:pPr>
      <w:r>
        <w:rPr>
          <w:b/>
        </w:rPr>
        <w:t>3.5 Nutzung außerschulischer Lernorte</w:t>
      </w:r>
    </w:p>
    <w:p w14:paraId="52D6C958" w14:textId="77777777" w:rsidR="00CD0D57" w:rsidRDefault="002202C3">
      <w:r>
        <w:t>Anwendungsbezogenes außerschulisches Sprachenlernen muss während der Schulzeit beginnen. Anwendungsorientierung sollte als oberstes Prinzip gelten, da</w:t>
      </w:r>
    </w:p>
    <w:p w14:paraId="14F723DE" w14:textId="77777777" w:rsidR="00CD0D57" w:rsidRDefault="002202C3">
      <w:pPr>
        <w:numPr>
          <w:ilvl w:val="0"/>
          <w:numId w:val="14"/>
        </w:numPr>
        <w:spacing w:before="0" w:after="160" w:line="254" w:lineRule="auto"/>
      </w:pPr>
      <w:r>
        <w:t xml:space="preserve">die Kontaktzeit mit der französischen </w:t>
      </w:r>
      <w:r>
        <w:t>Sprache erhöht wird,</w:t>
      </w:r>
    </w:p>
    <w:p w14:paraId="6827A887" w14:textId="77777777" w:rsidR="00CD0D57" w:rsidRDefault="002202C3">
      <w:pPr>
        <w:numPr>
          <w:ilvl w:val="0"/>
          <w:numId w:val="14"/>
        </w:numPr>
        <w:spacing w:before="0" w:after="160" w:line="254" w:lineRule="auto"/>
      </w:pPr>
      <w:r>
        <w:t>die rein unterrichtliche Simulation in eine reale außerschulische Kommunikation gewandelt wird,</w:t>
      </w:r>
    </w:p>
    <w:p w14:paraId="54793BAD" w14:textId="77777777" w:rsidR="00CD0D57" w:rsidRDefault="002202C3">
      <w:pPr>
        <w:numPr>
          <w:ilvl w:val="0"/>
          <w:numId w:val="14"/>
        </w:numPr>
        <w:spacing w:before="0" w:after="160" w:line="254" w:lineRule="auto"/>
      </w:pPr>
      <w:r>
        <w:t>die Motivation durch den Umgang mit der Zielsprache und Zielkultur gesteigert wird,</w:t>
      </w:r>
    </w:p>
    <w:p w14:paraId="49F3469F" w14:textId="3EC45EA8" w:rsidR="00CD0D57" w:rsidRDefault="002202C3">
      <w:pPr>
        <w:numPr>
          <w:ilvl w:val="0"/>
          <w:numId w:val="14"/>
        </w:numPr>
        <w:spacing w:before="0" w:after="160" w:line="254" w:lineRule="auto"/>
      </w:pPr>
      <w:r>
        <w:t xml:space="preserve">die Eigeninitiative der </w:t>
      </w:r>
      <w:r w:rsidR="0051316F">
        <w:t>SchülerInnen</w:t>
      </w:r>
      <w:r>
        <w:t xml:space="preserve"> für ih</w:t>
      </w:r>
      <w:r>
        <w:t>r Lernen gesteigert wird,</w:t>
      </w:r>
    </w:p>
    <w:p w14:paraId="14E91562" w14:textId="77777777" w:rsidR="00CD0D57" w:rsidRDefault="002202C3">
      <w:pPr>
        <w:numPr>
          <w:ilvl w:val="0"/>
          <w:numId w:val="14"/>
        </w:numPr>
        <w:spacing w:before="0" w:after="160" w:line="254" w:lineRule="auto"/>
      </w:pPr>
      <w:r>
        <w:t>Unterricht durch Schülerimpulse von außen stimuliert wird.</w:t>
      </w:r>
    </w:p>
    <w:p w14:paraId="4CE61F5A" w14:textId="77777777" w:rsidR="00CD0D57" w:rsidRDefault="00CD0D57"/>
    <w:p w14:paraId="334D95DD" w14:textId="77777777" w:rsidR="00CD0D57" w:rsidRDefault="002202C3">
      <w:r>
        <w:lastRenderedPageBreak/>
        <w:t>Als außerschulische Anwendungsmöglichkeiten können folgende Bereiche exemplarisch genannt werden:</w:t>
      </w:r>
    </w:p>
    <w:p w14:paraId="427B14C7" w14:textId="77777777" w:rsidR="00CD0D57" w:rsidRDefault="002202C3">
      <w:pPr>
        <w:numPr>
          <w:ilvl w:val="0"/>
          <w:numId w:val="14"/>
        </w:numPr>
        <w:spacing w:before="0" w:after="160" w:line="254" w:lineRule="auto"/>
      </w:pPr>
      <w:r>
        <w:t>Veranstaltungen in französischen Kulturinstituten, Kinobesuche (französi</w:t>
      </w:r>
      <w:r>
        <w:t xml:space="preserve">sche Filme), </w:t>
      </w:r>
      <w:proofErr w:type="gramStart"/>
      <w:r>
        <w:t>Besuch  von</w:t>
      </w:r>
      <w:proofErr w:type="gramEnd"/>
      <w:r>
        <w:t xml:space="preserve"> französischen Theaterstücken</w:t>
      </w:r>
    </w:p>
    <w:p w14:paraId="06D8F9CD" w14:textId="6E779F54" w:rsidR="00CD0D57" w:rsidRDefault="002202C3">
      <w:pPr>
        <w:numPr>
          <w:ilvl w:val="0"/>
          <w:numId w:val="14"/>
        </w:numPr>
        <w:spacing w:before="0" w:after="160" w:line="254" w:lineRule="auto"/>
      </w:pPr>
      <w:r>
        <w:t xml:space="preserve">Reisen in das französischsprachige Nachbarland, Schüleraustauschprojekte, Städtepartnerschaften </w:t>
      </w:r>
      <w:r w:rsidR="0051316F">
        <w:t>mit</w:t>
      </w:r>
      <w:r>
        <w:t xml:space="preserve"> Charleville-</w:t>
      </w:r>
      <w:proofErr w:type="spellStart"/>
      <w:r>
        <w:t>Mézières</w:t>
      </w:r>
      <w:proofErr w:type="spellEnd"/>
      <w:r>
        <w:t>, Studienfahrten, Firmenpraktika</w:t>
      </w:r>
    </w:p>
    <w:p w14:paraId="4CF3E957" w14:textId="77777777" w:rsidR="00CD0D57" w:rsidRDefault="002202C3">
      <w:pPr>
        <w:numPr>
          <w:ilvl w:val="0"/>
          <w:numId w:val="14"/>
        </w:numPr>
        <w:spacing w:before="0" w:after="160" w:line="254" w:lineRule="auto"/>
      </w:pPr>
      <w:r>
        <w:t>Die Welt des Internet mit Informatio</w:t>
      </w:r>
      <w:r>
        <w:t>nsbeschaffung aus verschiedenen Websites und mit persönlichen Kontaktmöglichkeiten (</w:t>
      </w:r>
      <w:proofErr w:type="spellStart"/>
      <w:r>
        <w:t>chat</w:t>
      </w:r>
      <w:proofErr w:type="spellEnd"/>
      <w:r>
        <w:t xml:space="preserve"> etc.)</w:t>
      </w:r>
    </w:p>
    <w:p w14:paraId="444B8D77" w14:textId="77777777" w:rsidR="00CD0D57" w:rsidRDefault="00CD0D57">
      <w:pPr>
        <w:spacing w:before="0" w:after="160" w:line="254" w:lineRule="auto"/>
      </w:pPr>
    </w:p>
    <w:p w14:paraId="217EE66C" w14:textId="77777777" w:rsidR="00CD0D57" w:rsidRDefault="00CD0D57">
      <w:pPr>
        <w:spacing w:before="0" w:after="160" w:line="254" w:lineRule="auto"/>
      </w:pPr>
    </w:p>
    <w:p w14:paraId="1C5A8F0F" w14:textId="77777777" w:rsidR="00CD0D57" w:rsidRDefault="00CD0D57">
      <w:pPr>
        <w:spacing w:before="0" w:after="160" w:line="254" w:lineRule="auto"/>
      </w:pPr>
    </w:p>
    <w:p w14:paraId="592EF369" w14:textId="77777777" w:rsidR="00CD0D57" w:rsidRDefault="00CD0D57">
      <w:pPr>
        <w:spacing w:before="0" w:after="160" w:line="254" w:lineRule="auto"/>
      </w:pPr>
    </w:p>
    <w:p w14:paraId="793CEF7D" w14:textId="54F9205F" w:rsidR="00CD0D57" w:rsidRPr="0051316F" w:rsidRDefault="0051316F" w:rsidP="0051316F">
      <w:pPr>
        <w:spacing w:before="0" w:after="160" w:line="254" w:lineRule="auto"/>
        <w:rPr>
          <w:b/>
          <w:sz w:val="32"/>
          <w:szCs w:val="32"/>
        </w:rPr>
      </w:pPr>
      <w:r>
        <w:rPr>
          <w:b/>
          <w:sz w:val="32"/>
          <w:szCs w:val="32"/>
        </w:rPr>
        <w:t>4.</w:t>
      </w:r>
      <w:r w:rsidR="002202C3" w:rsidRPr="0051316F">
        <w:rPr>
          <w:b/>
          <w:sz w:val="32"/>
          <w:szCs w:val="32"/>
        </w:rPr>
        <w:t>Qualitätssicherung und Evaluation</w:t>
      </w:r>
    </w:p>
    <w:p w14:paraId="31BC8147" w14:textId="77777777" w:rsidR="00CD0D57" w:rsidRDefault="002202C3">
      <w:r>
        <w:t>Q</w:t>
      </w:r>
      <w:r>
        <w:t>ualitätssicherung und Evaluation des schulinternen Curriculums sind integraler Bestandteil der Arbeit mit dem Lehrplan, de</w:t>
      </w:r>
      <w:r>
        <w:t>r sich als lebendiges System versteht. Sie dienen zum einen der fachlichen Unterrichtsentwicklung am Emil-Fischer-Gymnasium, zum anderen der Standardisierung sowie der Sicherstellung der Vergleichbarkeit des Französischunterrichts im Land NRW. Vor dem Hint</w:t>
      </w:r>
      <w:r>
        <w:t xml:space="preserve">ergrund dieses Auftrags fasst die Fachkonferenz Französisch folgende Beschlüsse: </w:t>
      </w:r>
    </w:p>
    <w:p w14:paraId="27B845CE" w14:textId="77777777" w:rsidR="00CD0D57" w:rsidRDefault="00CD0D57"/>
    <w:p w14:paraId="635AAE79" w14:textId="77777777" w:rsidR="00CD0D57" w:rsidRDefault="002202C3">
      <w:pPr>
        <w:spacing w:after="240"/>
        <w:rPr>
          <w:rFonts w:cs="Arial"/>
          <w:b/>
        </w:rPr>
      </w:pPr>
      <w:r>
        <w:rPr>
          <w:rFonts w:cs="Arial"/>
          <w:b/>
        </w:rPr>
        <w:t>4.1 Allgemeine Regelungen</w:t>
      </w:r>
    </w:p>
    <w:p w14:paraId="28E45277" w14:textId="77777777" w:rsidR="00CD0D57" w:rsidRDefault="002202C3">
      <w:pPr>
        <w:spacing w:after="240"/>
        <w:rPr>
          <w:rFonts w:cs="Arial"/>
        </w:rPr>
      </w:pPr>
      <w:r>
        <w:rPr>
          <w:rFonts w:cs="Arial"/>
        </w:rPr>
        <w:t>De Fachkonferenz evaluiert regelmäßig unter Auswertung der Erfahrungen der letzten Schuljahre den schulinternen Lehrplan hinsichtlich notwendiger Modifikationen und nimmt ggf. entsprechende Veränderungen vor. Vor allem mit Blick auf Änderungen in den Abitu</w:t>
      </w:r>
      <w:r>
        <w:rPr>
          <w:rFonts w:cs="Arial"/>
        </w:rPr>
        <w:t xml:space="preserve">rvorgaben werden inhaltliche und strukturelle Angaben des schulinternen Lehrplans angepasst. </w:t>
      </w:r>
    </w:p>
    <w:p w14:paraId="5A3C7865" w14:textId="77777777" w:rsidR="00CD0D57" w:rsidRDefault="002202C3">
      <w:pPr>
        <w:spacing w:after="240"/>
        <w:rPr>
          <w:rFonts w:cs="Arial"/>
        </w:rPr>
      </w:pPr>
      <w:r>
        <w:rPr>
          <w:rFonts w:cs="Arial"/>
        </w:rPr>
        <w:t xml:space="preserve">In diesem Kontext leitet die Fachkonferenz Französisch auch die Platzierung der mündlichen Kommunikationsprüfung für das jeweils folgende </w:t>
      </w:r>
      <w:proofErr w:type="gramStart"/>
      <w:r>
        <w:rPr>
          <w:rFonts w:cs="Arial"/>
        </w:rPr>
        <w:t>Schuljahr  an</w:t>
      </w:r>
      <w:proofErr w:type="gramEnd"/>
      <w:r>
        <w:rPr>
          <w:rFonts w:cs="Arial"/>
        </w:rPr>
        <w:t xml:space="preserve"> die Oberst</w:t>
      </w:r>
      <w:r>
        <w:rPr>
          <w:rFonts w:cs="Arial"/>
        </w:rPr>
        <w:t xml:space="preserve">ufenkoordination weiter und meldet frühzeitig Raum- und Organisationsbedarfe an.  </w:t>
      </w:r>
    </w:p>
    <w:p w14:paraId="5CE39A60" w14:textId="77777777" w:rsidR="00CD0D57" w:rsidRDefault="002202C3">
      <w:pPr>
        <w:spacing w:after="240"/>
        <w:rPr>
          <w:rFonts w:cs="Arial"/>
          <w:b/>
        </w:rPr>
      </w:pPr>
      <w:r>
        <w:rPr>
          <w:rFonts w:cs="Arial"/>
          <w:b/>
        </w:rPr>
        <w:t>4.2 Aufgaben und Zuständigkeiten bei der fachlichen Qualitätskontrolle:</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93"/>
        <w:gridCol w:w="3542"/>
        <w:gridCol w:w="3545"/>
      </w:tblGrid>
      <w:tr w:rsidR="00CD0D57" w14:paraId="20E4E883" w14:textId="77777777">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92CDDC"/>
            <w:tcMar>
              <w:left w:w="108" w:type="dxa"/>
            </w:tcMar>
            <w:vAlign w:val="center"/>
          </w:tcPr>
          <w:p w14:paraId="22A62CFE" w14:textId="77777777" w:rsidR="00CD0D57" w:rsidRDefault="002202C3">
            <w:pPr>
              <w:spacing w:after="120"/>
              <w:jc w:val="center"/>
              <w:rPr>
                <w:rFonts w:cs="Arial"/>
                <w:b/>
              </w:rPr>
            </w:pPr>
            <w:r>
              <w:rPr>
                <w:rFonts w:cs="Arial"/>
                <w:b/>
              </w:rPr>
              <w:t>Zuständigkeit</w:t>
            </w:r>
          </w:p>
        </w:tc>
        <w:tc>
          <w:tcPr>
            <w:tcW w:w="3542"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vAlign w:val="center"/>
          </w:tcPr>
          <w:p w14:paraId="5C18D720" w14:textId="77777777" w:rsidR="00CD0D57" w:rsidRDefault="002202C3">
            <w:pPr>
              <w:spacing w:after="120"/>
              <w:jc w:val="center"/>
              <w:rPr>
                <w:rFonts w:cs="Arial"/>
                <w:b/>
              </w:rPr>
            </w:pPr>
            <w:r>
              <w:rPr>
                <w:rFonts w:cs="Arial"/>
                <w:b/>
              </w:rPr>
              <w:t>Tätigkeit</w:t>
            </w:r>
          </w:p>
        </w:tc>
        <w:tc>
          <w:tcPr>
            <w:tcW w:w="354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vAlign w:val="center"/>
          </w:tcPr>
          <w:p w14:paraId="4001D213" w14:textId="77777777" w:rsidR="00CD0D57" w:rsidRDefault="002202C3">
            <w:pPr>
              <w:spacing w:after="120"/>
              <w:jc w:val="center"/>
              <w:rPr>
                <w:rFonts w:cs="Arial"/>
                <w:b/>
              </w:rPr>
            </w:pPr>
            <w:r>
              <w:rPr>
                <w:rFonts w:cs="Arial"/>
                <w:b/>
              </w:rPr>
              <w:t>Zeitpunkt</w:t>
            </w:r>
          </w:p>
        </w:tc>
      </w:tr>
      <w:tr w:rsidR="00CD0D57" w14:paraId="230EB1F6" w14:textId="77777777">
        <w:tc>
          <w:tcPr>
            <w:tcW w:w="2093"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08B8B99E" w14:textId="77777777" w:rsidR="00CD0D57" w:rsidRDefault="00CD0D57">
            <w:pPr>
              <w:spacing w:after="240"/>
              <w:rPr>
                <w:rFonts w:cs="Arial"/>
              </w:rPr>
            </w:pPr>
          </w:p>
          <w:p w14:paraId="31B59593" w14:textId="77777777" w:rsidR="00CD0D57" w:rsidRDefault="00CD0D57">
            <w:pPr>
              <w:spacing w:after="240"/>
              <w:rPr>
                <w:rFonts w:cs="Arial"/>
              </w:rPr>
            </w:pPr>
          </w:p>
          <w:p w14:paraId="1E380491" w14:textId="77777777" w:rsidR="00CD0D57" w:rsidRDefault="00CD0D57">
            <w:pPr>
              <w:spacing w:after="240"/>
              <w:rPr>
                <w:rFonts w:cs="Arial"/>
              </w:rPr>
            </w:pPr>
          </w:p>
          <w:p w14:paraId="6613F22F" w14:textId="77777777" w:rsidR="00CD0D57" w:rsidRDefault="002202C3">
            <w:pPr>
              <w:spacing w:after="240"/>
              <w:rPr>
                <w:rFonts w:cs="Arial"/>
              </w:rPr>
            </w:pPr>
            <w:r>
              <w:rPr>
                <w:rFonts w:cs="Arial"/>
              </w:rPr>
              <w:lastRenderedPageBreak/>
              <w:t>Fachvorsitzende(r)</w:t>
            </w:r>
          </w:p>
          <w:p w14:paraId="263EE82A" w14:textId="77777777" w:rsidR="00CD0D57" w:rsidRDefault="002202C3">
            <w:pPr>
              <w:spacing w:after="240"/>
              <w:jc w:val="center"/>
              <w:rPr>
                <w:rFonts w:cs="Arial"/>
              </w:rPr>
            </w:pPr>
            <w:r>
              <w:rPr>
                <w:rFonts w:cs="Arial"/>
              </w:rPr>
              <w:t>/</w:t>
            </w:r>
          </w:p>
          <w:p w14:paraId="565D6D19" w14:textId="77777777" w:rsidR="00CD0D57" w:rsidRDefault="002202C3">
            <w:pPr>
              <w:spacing w:after="240"/>
              <w:rPr>
                <w:rFonts w:cs="Arial"/>
              </w:rPr>
            </w:pPr>
            <w:r>
              <w:rPr>
                <w:rFonts w:cs="Arial"/>
              </w:rPr>
              <w:t xml:space="preserve">stellvertretende </w:t>
            </w:r>
            <w:r>
              <w:rPr>
                <w:rFonts w:cs="Arial"/>
              </w:rPr>
              <w:t>Fachvorsitzende(r)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2F29C1" w14:textId="77777777" w:rsidR="00CD0D57" w:rsidRDefault="002202C3">
            <w:pPr>
              <w:numPr>
                <w:ilvl w:val="0"/>
                <w:numId w:val="15"/>
              </w:numPr>
              <w:spacing w:before="0" w:after="240"/>
              <w:ind w:left="414" w:hanging="357"/>
              <w:jc w:val="left"/>
              <w:rPr>
                <w:rFonts w:cs="Arial"/>
                <w:strike/>
              </w:rPr>
            </w:pPr>
            <w:r>
              <w:rPr>
                <w:rFonts w:cs="Arial"/>
              </w:rPr>
              <w:lastRenderedPageBreak/>
              <w:t>Überprüfung der Veränderungen des schulinternen Lehrplans (</w:t>
            </w:r>
            <w:proofErr w:type="spellStart"/>
            <w:r>
              <w:rPr>
                <w:rFonts w:cs="Arial"/>
              </w:rPr>
              <w:t>SiLP</w:t>
            </w:r>
            <w:proofErr w:type="spellEnd"/>
            <w:r>
              <w:rPr>
                <w:rFonts w:cs="Arial"/>
              </w:rPr>
              <w:t xml:space="preserve">) auf Vollständigkeit und Passung bzgl. der </w:t>
            </w:r>
            <w:r>
              <w:rPr>
                <w:rFonts w:cs="Arial"/>
              </w:rPr>
              <w:lastRenderedPageBreak/>
              <w:t>inhaltlichen Vorgaben zum Zentralabitur</w:t>
            </w:r>
          </w:p>
          <w:p w14:paraId="0161AA82" w14:textId="77777777" w:rsidR="00CD0D57" w:rsidRDefault="002202C3">
            <w:pPr>
              <w:numPr>
                <w:ilvl w:val="0"/>
                <w:numId w:val="15"/>
              </w:numPr>
              <w:spacing w:before="0" w:after="240"/>
              <w:ind w:left="414" w:hanging="357"/>
              <w:jc w:val="left"/>
              <w:rPr>
                <w:rFonts w:cs="Arial"/>
              </w:rPr>
            </w:pPr>
            <w:r>
              <w:rPr>
                <w:rFonts w:cs="Arial"/>
              </w:rPr>
              <w:t xml:space="preserve">Vergleich der fachlichen Ergebnisse des Zentralabiturs mit den Ergebnissen des ZA im Land </w:t>
            </w:r>
            <w:r>
              <w:rPr>
                <w:rFonts w:cs="Arial"/>
              </w:rPr>
              <w:t>NRW und schulinterne Auswertung</w:t>
            </w:r>
          </w:p>
          <w:p w14:paraId="1AD6E517" w14:textId="77777777" w:rsidR="00CD0D57" w:rsidRDefault="002202C3">
            <w:pPr>
              <w:numPr>
                <w:ilvl w:val="0"/>
                <w:numId w:val="15"/>
              </w:numPr>
              <w:spacing w:before="0" w:after="240"/>
              <w:ind w:left="414" w:hanging="357"/>
              <w:jc w:val="left"/>
              <w:rPr>
                <w:rFonts w:cs="Arial"/>
              </w:rPr>
            </w:pPr>
            <w:r>
              <w:rPr>
                <w:rFonts w:cs="Arial"/>
              </w:rPr>
              <w:t>Fortbildungsbedarf eruieren und kommunizieren</w:t>
            </w:r>
          </w:p>
          <w:p w14:paraId="411F6F1C" w14:textId="77777777" w:rsidR="00CD0D57" w:rsidRDefault="002202C3">
            <w:pPr>
              <w:numPr>
                <w:ilvl w:val="0"/>
                <w:numId w:val="15"/>
              </w:numPr>
              <w:spacing w:before="0" w:after="240"/>
              <w:ind w:left="414" w:hanging="357"/>
              <w:jc w:val="left"/>
              <w:rPr>
                <w:rFonts w:cs="Arial"/>
              </w:rPr>
            </w:pPr>
            <w:r>
              <w:rPr>
                <w:rFonts w:cs="Arial"/>
              </w:rPr>
              <w:t>fachübergreifende Kooperationsmöglichkeiten prüfen und ggf. Ansprechpartner informieren</w:t>
            </w:r>
          </w:p>
          <w:p w14:paraId="6DF65CA6" w14:textId="77777777" w:rsidR="00CD0D57" w:rsidRDefault="002202C3">
            <w:pPr>
              <w:numPr>
                <w:ilvl w:val="0"/>
                <w:numId w:val="15"/>
              </w:numPr>
              <w:spacing w:before="0" w:after="240"/>
              <w:ind w:left="414" w:hanging="357"/>
              <w:jc w:val="left"/>
              <w:rPr>
                <w:rFonts w:cs="Arial"/>
              </w:rPr>
            </w:pPr>
            <w:r>
              <w:rPr>
                <w:rFonts w:cs="Arial"/>
              </w:rPr>
              <w:t xml:space="preserve">Erläuterung des </w:t>
            </w:r>
            <w:proofErr w:type="spellStart"/>
            <w:r>
              <w:rPr>
                <w:rFonts w:cs="Arial"/>
              </w:rPr>
              <w:t>SiLP</w:t>
            </w:r>
            <w:proofErr w:type="spellEnd"/>
            <w:r>
              <w:rPr>
                <w:rFonts w:cs="Arial"/>
              </w:rPr>
              <w:t xml:space="preserve"> gegenüber Interessierten (z.B. Eltern, LAAs)</w:t>
            </w:r>
          </w:p>
          <w:p w14:paraId="1F4D3BCD" w14:textId="77777777" w:rsidR="00CD0D57" w:rsidRDefault="002202C3">
            <w:pPr>
              <w:numPr>
                <w:ilvl w:val="0"/>
                <w:numId w:val="15"/>
              </w:numPr>
              <w:spacing w:before="0" w:after="240"/>
              <w:ind w:left="414" w:hanging="357"/>
              <w:jc w:val="left"/>
              <w:rPr>
                <w:rFonts w:cs="Arial"/>
              </w:rPr>
            </w:pPr>
            <w:r>
              <w:rPr>
                <w:rFonts w:cs="Arial"/>
              </w:rPr>
              <w:t>Identifikation von Fortb</w:t>
            </w:r>
            <w:r>
              <w:rPr>
                <w:rFonts w:cs="Arial"/>
              </w:rPr>
              <w:t xml:space="preserve">ildungsbedarfen </w:t>
            </w:r>
          </w:p>
          <w:p w14:paraId="70FBE5BC" w14:textId="77777777" w:rsidR="00CD0D57" w:rsidRDefault="002202C3">
            <w:pPr>
              <w:numPr>
                <w:ilvl w:val="0"/>
                <w:numId w:val="15"/>
              </w:numPr>
              <w:spacing w:before="0" w:after="240"/>
              <w:ind w:left="414" w:hanging="357"/>
              <w:jc w:val="left"/>
              <w:rPr>
                <w:rFonts w:cs="Arial"/>
              </w:rPr>
            </w:pPr>
            <w:r>
              <w:rPr>
                <w:rFonts w:cs="Arial"/>
              </w:rPr>
              <w:t>Anfrage zur Durchführung einer schulinternen Fortbildungsmaßnahme an die/den Fortbildungsbeauftrage(n)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A95B54" w14:textId="77777777" w:rsidR="00CD0D57" w:rsidRDefault="002202C3">
            <w:pPr>
              <w:spacing w:after="240"/>
              <w:rPr>
                <w:rFonts w:cs="Arial"/>
              </w:rPr>
            </w:pPr>
            <w:r>
              <w:rPr>
                <w:rFonts w:cs="Arial"/>
              </w:rPr>
              <w:lastRenderedPageBreak/>
              <w:t>erste Fachkonferenz des Schuljahres</w:t>
            </w:r>
          </w:p>
          <w:p w14:paraId="1E216D13" w14:textId="77777777" w:rsidR="00CD0D57" w:rsidRDefault="00CD0D57">
            <w:pPr>
              <w:spacing w:after="240"/>
              <w:rPr>
                <w:rFonts w:cs="Arial"/>
              </w:rPr>
            </w:pPr>
          </w:p>
          <w:p w14:paraId="0362374A" w14:textId="77777777" w:rsidR="00CD0D57" w:rsidRDefault="00CD0D57">
            <w:pPr>
              <w:spacing w:after="120"/>
              <w:rPr>
                <w:rFonts w:cs="Arial"/>
              </w:rPr>
            </w:pPr>
          </w:p>
          <w:p w14:paraId="69EFCD00" w14:textId="77777777" w:rsidR="00CD0D57" w:rsidRDefault="00CD0D57">
            <w:pPr>
              <w:spacing w:after="120"/>
              <w:rPr>
                <w:rFonts w:cs="Arial"/>
              </w:rPr>
            </w:pPr>
          </w:p>
          <w:p w14:paraId="00CDC593" w14:textId="77777777" w:rsidR="0051316F" w:rsidRDefault="0051316F">
            <w:pPr>
              <w:rPr>
                <w:rFonts w:cs="Arial"/>
              </w:rPr>
            </w:pPr>
          </w:p>
          <w:p w14:paraId="2F985EE7" w14:textId="745BCCD4" w:rsidR="00CD0D57" w:rsidRDefault="002202C3">
            <w:pPr>
              <w:rPr>
                <w:rFonts w:cs="Arial"/>
              </w:rPr>
            </w:pPr>
            <w:r>
              <w:rPr>
                <w:rFonts w:cs="Arial"/>
              </w:rPr>
              <w:t>nach Bekanntgabe der Ergebnisse durch das MSW</w:t>
            </w:r>
          </w:p>
          <w:p w14:paraId="037D9EF6" w14:textId="77777777" w:rsidR="00CD0D57" w:rsidRDefault="00CD0D57">
            <w:pPr>
              <w:rPr>
                <w:rFonts w:cs="Arial"/>
              </w:rPr>
            </w:pPr>
          </w:p>
          <w:p w14:paraId="0547EB15" w14:textId="77777777" w:rsidR="00CD0D57" w:rsidRDefault="00CD0D57">
            <w:pPr>
              <w:rPr>
                <w:rFonts w:cs="Arial"/>
              </w:rPr>
            </w:pPr>
          </w:p>
          <w:p w14:paraId="33124272" w14:textId="77777777" w:rsidR="00CD0D57" w:rsidRDefault="00CD0D57">
            <w:pPr>
              <w:rPr>
                <w:rFonts w:cs="Arial"/>
              </w:rPr>
            </w:pPr>
          </w:p>
          <w:p w14:paraId="5E8BE3A2" w14:textId="77777777" w:rsidR="00CD0D57" w:rsidRDefault="002202C3">
            <w:pPr>
              <w:spacing w:after="240"/>
              <w:rPr>
                <w:rFonts w:cs="Arial"/>
              </w:rPr>
            </w:pPr>
            <w:r>
              <w:rPr>
                <w:rFonts w:cs="Arial"/>
              </w:rPr>
              <w:t>zu Beginn des Schuljahres</w:t>
            </w:r>
          </w:p>
          <w:p w14:paraId="37A89DFC" w14:textId="77777777" w:rsidR="00CD0D57" w:rsidRDefault="00CD0D57">
            <w:pPr>
              <w:spacing w:after="240"/>
              <w:rPr>
                <w:rFonts w:cs="Arial"/>
              </w:rPr>
            </w:pPr>
          </w:p>
          <w:p w14:paraId="5AC1A81C" w14:textId="77777777" w:rsidR="00CD0D57" w:rsidRDefault="002202C3">
            <w:pPr>
              <w:spacing w:after="240"/>
              <w:rPr>
                <w:rFonts w:cs="Arial"/>
              </w:rPr>
            </w:pPr>
            <w:r>
              <w:rPr>
                <w:rFonts w:cs="Arial"/>
              </w:rPr>
              <w:t>fortlaufend</w:t>
            </w:r>
          </w:p>
          <w:p w14:paraId="525B12A9" w14:textId="77777777" w:rsidR="00CD0D57" w:rsidRDefault="00CD0D57">
            <w:pPr>
              <w:spacing w:after="240"/>
              <w:rPr>
                <w:rFonts w:cs="Arial"/>
              </w:rPr>
            </w:pPr>
          </w:p>
          <w:p w14:paraId="0AE7CB18" w14:textId="77777777" w:rsidR="00CD0D57" w:rsidRDefault="00CD0D57">
            <w:pPr>
              <w:spacing w:after="240"/>
              <w:rPr>
                <w:rFonts w:cs="Arial"/>
              </w:rPr>
            </w:pPr>
          </w:p>
          <w:p w14:paraId="79670832" w14:textId="77777777" w:rsidR="00CD0D57" w:rsidRDefault="002202C3">
            <w:pPr>
              <w:spacing w:after="240"/>
              <w:rPr>
                <w:rFonts w:cs="Arial"/>
              </w:rPr>
            </w:pPr>
            <w:r>
              <w:rPr>
                <w:rFonts w:cs="Arial"/>
              </w:rPr>
              <w:t>anlassbezogen</w:t>
            </w:r>
          </w:p>
          <w:p w14:paraId="00B25403" w14:textId="77777777" w:rsidR="00CD0D57" w:rsidRDefault="00CD0D57">
            <w:pPr>
              <w:spacing w:after="240"/>
              <w:rPr>
                <w:rFonts w:cs="Arial"/>
              </w:rPr>
            </w:pPr>
          </w:p>
          <w:p w14:paraId="544DB5A7" w14:textId="77777777" w:rsidR="00CD0D57" w:rsidRDefault="002202C3">
            <w:pPr>
              <w:spacing w:after="240"/>
              <w:rPr>
                <w:rFonts w:cs="Arial"/>
              </w:rPr>
            </w:pPr>
            <w:r>
              <w:rPr>
                <w:rFonts w:cs="Arial"/>
              </w:rPr>
              <w:t>fortlaufend</w:t>
            </w:r>
          </w:p>
          <w:p w14:paraId="443EBB35" w14:textId="77777777" w:rsidR="00CD0D57" w:rsidRDefault="00CD0D57">
            <w:pPr>
              <w:rPr>
                <w:rFonts w:cs="Arial"/>
              </w:rPr>
            </w:pPr>
          </w:p>
          <w:p w14:paraId="35A0C901" w14:textId="77777777" w:rsidR="00CD0D57" w:rsidRDefault="00CD0D57">
            <w:pPr>
              <w:rPr>
                <w:rFonts w:cs="Arial"/>
              </w:rPr>
            </w:pPr>
          </w:p>
          <w:p w14:paraId="744C02A7" w14:textId="77777777" w:rsidR="00CD0D57" w:rsidRDefault="002202C3">
            <w:pPr>
              <w:spacing w:after="240"/>
              <w:rPr>
                <w:rFonts w:cs="Arial"/>
              </w:rPr>
            </w:pPr>
            <w:r>
              <w:rPr>
                <w:rFonts w:cs="Arial"/>
              </w:rPr>
              <w:t>anlassbezogen</w:t>
            </w:r>
          </w:p>
        </w:tc>
      </w:tr>
      <w:tr w:rsidR="00CD0D57" w14:paraId="14FE44E0" w14:textId="77777777">
        <w:tc>
          <w:tcPr>
            <w:tcW w:w="2093"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05CDF66C" w14:textId="77777777" w:rsidR="00CD0D57" w:rsidRDefault="00CD0D57">
            <w:pPr>
              <w:spacing w:after="240"/>
              <w:rPr>
                <w:rFonts w:cs="Arial"/>
              </w:rPr>
            </w:pPr>
          </w:p>
          <w:p w14:paraId="49734EB9" w14:textId="77777777" w:rsidR="00CD0D57" w:rsidRDefault="002202C3">
            <w:pPr>
              <w:spacing w:after="240"/>
              <w:rPr>
                <w:rFonts w:cs="Arial"/>
              </w:rPr>
            </w:pPr>
            <w:r>
              <w:rPr>
                <w:rFonts w:cs="Arial"/>
              </w:rPr>
              <w:t>Schulleiter(-in)</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9FDF9A" w14:textId="77777777" w:rsidR="00CD0D57" w:rsidRDefault="002202C3">
            <w:pPr>
              <w:numPr>
                <w:ilvl w:val="0"/>
                <w:numId w:val="15"/>
              </w:numPr>
              <w:spacing w:before="0" w:after="240"/>
              <w:ind w:left="414" w:hanging="357"/>
              <w:jc w:val="left"/>
              <w:rPr>
                <w:rFonts w:cs="Arial"/>
              </w:rPr>
            </w:pPr>
            <w:r>
              <w:rPr>
                <w:rFonts w:cs="Arial"/>
              </w:rPr>
              <w:t xml:space="preserve">Jährliche Kenntnisnahme des </w:t>
            </w:r>
            <w:proofErr w:type="spellStart"/>
            <w:r>
              <w:rPr>
                <w:rFonts w:cs="Arial"/>
              </w:rPr>
              <w:t>SiLP</w:t>
            </w:r>
            <w:proofErr w:type="spellEnd"/>
            <w:r>
              <w:rPr>
                <w:rFonts w:cs="Arial"/>
              </w:rPr>
              <w:t xml:space="preserve"> </w:t>
            </w:r>
          </w:p>
          <w:p w14:paraId="7B521353" w14:textId="77777777" w:rsidR="00CD0D57" w:rsidRDefault="002202C3">
            <w:pPr>
              <w:numPr>
                <w:ilvl w:val="0"/>
                <w:numId w:val="15"/>
              </w:numPr>
              <w:spacing w:before="0" w:after="240"/>
              <w:ind w:left="414" w:hanging="357"/>
              <w:jc w:val="left"/>
              <w:rPr>
                <w:rFonts w:cs="Arial"/>
              </w:rPr>
            </w:pPr>
            <w:r>
              <w:rPr>
                <w:rFonts w:cs="Arial"/>
              </w:rPr>
              <w:t xml:space="preserve">Übertrag der Eckpunkte des </w:t>
            </w:r>
            <w:proofErr w:type="spellStart"/>
            <w:r>
              <w:rPr>
                <w:rFonts w:cs="Arial"/>
              </w:rPr>
              <w:t>SiLP</w:t>
            </w:r>
            <w:proofErr w:type="spellEnd"/>
            <w:r>
              <w:rPr>
                <w:rFonts w:cs="Arial"/>
              </w:rPr>
              <w:t xml:space="preserve"> in das Schulprogramm</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BC4513" w14:textId="77777777" w:rsidR="00CD0D57" w:rsidRDefault="002202C3">
            <w:pPr>
              <w:spacing w:after="240"/>
              <w:rPr>
                <w:rFonts w:cs="Arial"/>
              </w:rPr>
            </w:pPr>
            <w:r>
              <w:rPr>
                <w:rFonts w:cs="Arial"/>
              </w:rPr>
              <w:t xml:space="preserve">nach </w:t>
            </w:r>
            <w:proofErr w:type="gramStart"/>
            <w:r>
              <w:rPr>
                <w:rFonts w:cs="Arial"/>
              </w:rPr>
              <w:t>Vorlage  der</w:t>
            </w:r>
            <w:proofErr w:type="gramEnd"/>
            <w:r>
              <w:rPr>
                <w:rFonts w:cs="Arial"/>
              </w:rPr>
              <w:t xml:space="preserve"> Veränderungen des </w:t>
            </w:r>
            <w:proofErr w:type="spellStart"/>
            <w:r>
              <w:rPr>
                <w:rFonts w:cs="Arial"/>
              </w:rPr>
              <w:t>SiLP</w:t>
            </w:r>
            <w:proofErr w:type="spellEnd"/>
          </w:p>
          <w:p w14:paraId="4FB2AF5C" w14:textId="77777777" w:rsidR="00CD0D57" w:rsidRDefault="002202C3">
            <w:pPr>
              <w:spacing w:after="240"/>
              <w:rPr>
                <w:rFonts w:cs="Arial"/>
              </w:rPr>
            </w:pPr>
            <w:r>
              <w:rPr>
                <w:rFonts w:cs="Arial"/>
              </w:rPr>
              <w:t>im Verlauf des Schuljahres</w:t>
            </w:r>
          </w:p>
        </w:tc>
      </w:tr>
      <w:tr w:rsidR="00CD0D57" w14:paraId="2C3724E7" w14:textId="77777777">
        <w:tc>
          <w:tcPr>
            <w:tcW w:w="2093"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79A500CA" w14:textId="77777777" w:rsidR="00CD0D57" w:rsidRDefault="002202C3">
            <w:pPr>
              <w:spacing w:after="240"/>
              <w:rPr>
                <w:rFonts w:cs="Arial"/>
              </w:rPr>
            </w:pPr>
            <w:r>
              <w:rPr>
                <w:rFonts w:cs="Arial"/>
              </w:rPr>
              <w:t>Lehrkräfte der EF</w:t>
            </w:r>
          </w:p>
          <w:p w14:paraId="4A1C4729" w14:textId="77777777" w:rsidR="00CD0D57" w:rsidRDefault="00CD0D57">
            <w:pPr>
              <w:spacing w:after="240"/>
              <w:rPr>
                <w:rFonts w:cs="Arial"/>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2BA73" w14:textId="77777777" w:rsidR="00CD0D57" w:rsidRDefault="002202C3">
            <w:pPr>
              <w:numPr>
                <w:ilvl w:val="0"/>
                <w:numId w:val="15"/>
              </w:numPr>
              <w:spacing w:before="0" w:after="240"/>
              <w:ind w:left="414" w:hanging="357"/>
              <w:jc w:val="left"/>
              <w:rPr>
                <w:rFonts w:cs="Arial"/>
              </w:rPr>
            </w:pPr>
            <w:r>
              <w:rPr>
                <w:rFonts w:cs="Arial"/>
              </w:rPr>
              <w:t xml:space="preserve">Information der Schülerinnen und Schüler über die Eckpunkte des </w:t>
            </w:r>
            <w:proofErr w:type="spellStart"/>
            <w:r>
              <w:rPr>
                <w:rFonts w:cs="Arial"/>
              </w:rPr>
              <w:t>SiLP</w:t>
            </w:r>
            <w:proofErr w:type="spellEnd"/>
          </w:p>
          <w:p w14:paraId="4A179D5A" w14:textId="77777777" w:rsidR="00CD0D57" w:rsidRDefault="002202C3">
            <w:pPr>
              <w:numPr>
                <w:ilvl w:val="0"/>
                <w:numId w:val="15"/>
              </w:numPr>
              <w:spacing w:before="0" w:after="240"/>
              <w:ind w:left="414" w:hanging="357"/>
              <w:jc w:val="left"/>
              <w:rPr>
                <w:rFonts w:cs="Arial"/>
              </w:rPr>
            </w:pPr>
            <w:r>
              <w:rPr>
                <w:rFonts w:cs="Arial"/>
              </w:rPr>
              <w:t xml:space="preserve">Lernstandsanalyse und Angleichung an den </w:t>
            </w:r>
            <w:proofErr w:type="spellStart"/>
            <w:r>
              <w:rPr>
                <w:rFonts w:cs="Arial"/>
              </w:rPr>
              <w:t>SiLP</w:t>
            </w:r>
            <w:proofErr w:type="spellEnd"/>
            <w:r>
              <w:rPr>
                <w:rFonts w:cs="Arial"/>
              </w:rPr>
              <w:t xml:space="preserve"> </w:t>
            </w:r>
          </w:p>
          <w:p w14:paraId="06FC5BCB" w14:textId="77777777" w:rsidR="00CD0D57" w:rsidRDefault="002202C3">
            <w:pPr>
              <w:numPr>
                <w:ilvl w:val="0"/>
                <w:numId w:val="15"/>
              </w:numPr>
              <w:spacing w:before="0" w:after="240"/>
              <w:ind w:left="414" w:hanging="357"/>
              <w:jc w:val="left"/>
              <w:rPr>
                <w:rFonts w:cs="Arial"/>
              </w:rPr>
            </w:pPr>
            <w:r>
              <w:rPr>
                <w:rFonts w:cs="Arial"/>
              </w:rPr>
              <w:t xml:space="preserve">Information der Fachkonferenz über die </w:t>
            </w:r>
            <w:r>
              <w:rPr>
                <w:rFonts w:cs="Arial"/>
              </w:rPr>
              <w:lastRenderedPageBreak/>
              <w:t xml:space="preserve">Umsetzung des </w:t>
            </w:r>
            <w:proofErr w:type="spellStart"/>
            <w:r>
              <w:rPr>
                <w:rFonts w:cs="Arial"/>
              </w:rPr>
              <w:t>SiLP</w:t>
            </w:r>
            <w:proofErr w:type="spellEnd"/>
            <w:r>
              <w:rPr>
                <w:rFonts w:cs="Arial"/>
              </w:rPr>
              <w:t xml:space="preserve"> in der EF</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5A22E9" w14:textId="77777777" w:rsidR="00CD0D57" w:rsidRDefault="002202C3">
            <w:pPr>
              <w:spacing w:after="240"/>
              <w:rPr>
                <w:rFonts w:cs="Arial"/>
              </w:rPr>
            </w:pPr>
            <w:r>
              <w:rPr>
                <w:rFonts w:cs="Arial"/>
              </w:rPr>
              <w:lastRenderedPageBreak/>
              <w:t>zu Beginn des Schuljahres</w:t>
            </w:r>
          </w:p>
          <w:p w14:paraId="0EFA05E9" w14:textId="77777777" w:rsidR="00CD0D57" w:rsidRDefault="00CD0D57">
            <w:pPr>
              <w:spacing w:after="240"/>
              <w:rPr>
                <w:rFonts w:cs="Arial"/>
              </w:rPr>
            </w:pPr>
          </w:p>
          <w:p w14:paraId="28C17724" w14:textId="77777777" w:rsidR="00CD0D57" w:rsidRDefault="002202C3">
            <w:pPr>
              <w:spacing w:after="240"/>
              <w:rPr>
                <w:rFonts w:cs="Arial"/>
              </w:rPr>
            </w:pPr>
            <w:r>
              <w:rPr>
                <w:rFonts w:cs="Arial"/>
              </w:rPr>
              <w:t>zu Beginn des Schuljahres</w:t>
            </w:r>
          </w:p>
          <w:p w14:paraId="21045C19" w14:textId="77777777" w:rsidR="00CD0D57" w:rsidRDefault="00CD0D57">
            <w:pPr>
              <w:rPr>
                <w:rFonts w:cs="Arial"/>
              </w:rPr>
            </w:pPr>
          </w:p>
          <w:p w14:paraId="3F4DF184" w14:textId="77777777" w:rsidR="00CD0D57" w:rsidRDefault="002202C3">
            <w:pPr>
              <w:spacing w:after="240"/>
              <w:rPr>
                <w:rFonts w:cs="Arial"/>
              </w:rPr>
            </w:pPr>
            <w:r>
              <w:rPr>
                <w:rFonts w:cs="Arial"/>
              </w:rPr>
              <w:t xml:space="preserve">am Ende des </w:t>
            </w:r>
            <w:r>
              <w:rPr>
                <w:rFonts w:cs="Arial"/>
              </w:rPr>
              <w:t>Schuljahres</w:t>
            </w:r>
          </w:p>
        </w:tc>
      </w:tr>
      <w:tr w:rsidR="00CD0D57" w14:paraId="15EBDFE3" w14:textId="77777777">
        <w:tc>
          <w:tcPr>
            <w:tcW w:w="2093"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5A8F847D" w14:textId="77777777" w:rsidR="00CD0D57" w:rsidRDefault="002202C3">
            <w:pPr>
              <w:spacing w:after="240"/>
              <w:rPr>
                <w:rFonts w:cs="Arial"/>
              </w:rPr>
            </w:pPr>
            <w:r>
              <w:rPr>
                <w:rFonts w:cs="Arial"/>
              </w:rPr>
              <w:t>Lehrkräfte der Q-Phase</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DA8FB1" w14:textId="77777777" w:rsidR="00CD0D57" w:rsidRDefault="002202C3">
            <w:pPr>
              <w:numPr>
                <w:ilvl w:val="0"/>
                <w:numId w:val="15"/>
              </w:numPr>
              <w:spacing w:before="0" w:after="240"/>
              <w:ind w:left="414" w:hanging="357"/>
              <w:jc w:val="left"/>
              <w:rPr>
                <w:rFonts w:cs="Arial"/>
              </w:rPr>
            </w:pPr>
            <w:r>
              <w:rPr>
                <w:rFonts w:cs="Arial"/>
              </w:rPr>
              <w:t xml:space="preserve">Information der </w:t>
            </w:r>
            <w:proofErr w:type="spellStart"/>
            <w:r>
              <w:rPr>
                <w:rFonts w:cs="Arial"/>
              </w:rPr>
              <w:t>SuS</w:t>
            </w:r>
            <w:proofErr w:type="spellEnd"/>
            <w:r>
              <w:rPr>
                <w:rFonts w:cs="Arial"/>
              </w:rPr>
              <w:t xml:space="preserve"> über die Eckpunkte des </w:t>
            </w:r>
            <w:proofErr w:type="spellStart"/>
            <w:r>
              <w:rPr>
                <w:rFonts w:cs="Arial"/>
              </w:rPr>
              <w:t>SiLP</w:t>
            </w:r>
            <w:proofErr w:type="spellEnd"/>
          </w:p>
          <w:p w14:paraId="31C762CD" w14:textId="77777777" w:rsidR="00CD0D57" w:rsidRDefault="002202C3">
            <w:pPr>
              <w:numPr>
                <w:ilvl w:val="0"/>
                <w:numId w:val="15"/>
              </w:numPr>
              <w:spacing w:before="0" w:after="240"/>
              <w:ind w:left="414" w:hanging="357"/>
              <w:jc w:val="left"/>
              <w:rPr>
                <w:rFonts w:cs="Arial"/>
              </w:rPr>
            </w:pPr>
            <w:r>
              <w:rPr>
                <w:rFonts w:cs="Arial"/>
              </w:rPr>
              <w:t xml:space="preserve">Vorstellung der Ergebnisse </w:t>
            </w:r>
            <w:proofErr w:type="gramStart"/>
            <w:r>
              <w:rPr>
                <w:rFonts w:cs="Arial"/>
              </w:rPr>
              <w:t>der Zentralabiturs</w:t>
            </w:r>
            <w:proofErr w:type="gramEnd"/>
            <w:r>
              <w:rPr>
                <w:rFonts w:cs="Arial"/>
              </w:rPr>
              <w:t xml:space="preserve"> und Einschätzung des erreichten Leistungsstands (kompetenzbezogen)</w:t>
            </w:r>
          </w:p>
          <w:p w14:paraId="492622B8" w14:textId="77777777" w:rsidR="00CD0D57" w:rsidRDefault="002202C3">
            <w:pPr>
              <w:spacing w:after="240"/>
              <w:ind w:left="414"/>
              <w:rPr>
                <w:rFonts w:cs="Arial"/>
              </w:rPr>
            </w:pPr>
            <w:r>
              <w:rPr>
                <w:rFonts w:cs="Arial"/>
              </w:rPr>
              <w:t xml:space="preserve">Ggf. Nachsteuerung am </w:t>
            </w:r>
            <w:proofErr w:type="spellStart"/>
            <w:r>
              <w:rPr>
                <w:rFonts w:cs="Arial"/>
              </w:rPr>
              <w:t>SiLP</w:t>
            </w:r>
            <w:proofErr w:type="spellEnd"/>
          </w:p>
          <w:p w14:paraId="570EDB49" w14:textId="77777777" w:rsidR="00CD0D57" w:rsidRDefault="002202C3">
            <w:pPr>
              <w:numPr>
                <w:ilvl w:val="0"/>
                <w:numId w:val="15"/>
              </w:numPr>
              <w:spacing w:before="0" w:after="240"/>
              <w:ind w:left="414" w:hanging="357"/>
              <w:jc w:val="left"/>
              <w:rPr>
                <w:rFonts w:cs="Arial"/>
              </w:rPr>
            </w:pPr>
            <w:r>
              <w:rPr>
                <w:rFonts w:cs="Arial"/>
              </w:rPr>
              <w:t>(wenn möglich) parallele Leistun</w:t>
            </w:r>
            <w:r>
              <w:rPr>
                <w:rFonts w:cs="Arial"/>
              </w:rPr>
              <w:t xml:space="preserve">gsüberprüfungen </w:t>
            </w:r>
          </w:p>
          <w:p w14:paraId="6FFF75AE" w14:textId="77777777" w:rsidR="00CD0D57" w:rsidRDefault="002202C3">
            <w:pPr>
              <w:numPr>
                <w:ilvl w:val="0"/>
                <w:numId w:val="15"/>
              </w:numPr>
              <w:spacing w:before="0" w:after="240"/>
              <w:ind w:left="414" w:hanging="357"/>
              <w:jc w:val="left"/>
              <w:rPr>
                <w:rFonts w:cs="Arial"/>
              </w:rPr>
            </w:pPr>
            <w:r>
              <w:rPr>
                <w:rFonts w:cs="Arial"/>
              </w:rPr>
              <w:t xml:space="preserve">Erfahrungsbericht zur Umsetzung des </w:t>
            </w:r>
            <w:proofErr w:type="spellStart"/>
            <w:r>
              <w:rPr>
                <w:rFonts w:cs="Arial"/>
              </w:rPr>
              <w:t>SiLP</w:t>
            </w:r>
            <w:proofErr w:type="spellEnd"/>
            <w:r>
              <w:rPr>
                <w:rFonts w:cs="Arial"/>
              </w:rPr>
              <w:t xml:space="preserve"> </w:t>
            </w:r>
          </w:p>
          <w:p w14:paraId="36527F36" w14:textId="77777777" w:rsidR="00CD0D57" w:rsidRDefault="002202C3">
            <w:pPr>
              <w:numPr>
                <w:ilvl w:val="0"/>
                <w:numId w:val="15"/>
              </w:numPr>
              <w:spacing w:before="0" w:after="240"/>
              <w:ind w:left="414" w:hanging="357"/>
              <w:jc w:val="left"/>
              <w:rPr>
                <w:rFonts w:cs="Arial"/>
              </w:rPr>
            </w:pPr>
            <w:r>
              <w:rPr>
                <w:rFonts w:cs="Arial"/>
              </w:rPr>
              <w:t xml:space="preserve">Empfehlungen zur Modifikation des </w:t>
            </w:r>
            <w:proofErr w:type="spellStart"/>
            <w:r>
              <w:rPr>
                <w:rFonts w:cs="Arial"/>
              </w:rPr>
              <w:t>SiLP</w:t>
            </w:r>
            <w:proofErr w:type="spellEnd"/>
            <w:r>
              <w:rPr>
                <w:rFonts w:cs="Arial"/>
              </w:rPr>
              <w:t xml:space="preserve"> insbesondere mit Bezug auf die Auswahl der Gegenstände und Materialien </w:t>
            </w:r>
            <w:proofErr w:type="gramStart"/>
            <w:r>
              <w:rPr>
                <w:rFonts w:cs="Arial"/>
              </w:rPr>
              <w:t>sowie  des</w:t>
            </w:r>
            <w:proofErr w:type="gramEnd"/>
            <w:r>
              <w:rPr>
                <w:rFonts w:cs="Arial"/>
              </w:rPr>
              <w:t xml:space="preserve"> Umfangs der jeweiligen Unterrichtsvorhaben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E6FCC8" w14:textId="77777777" w:rsidR="00CD0D57" w:rsidRDefault="002202C3">
            <w:pPr>
              <w:spacing w:after="240"/>
              <w:rPr>
                <w:rFonts w:cs="Arial"/>
              </w:rPr>
            </w:pPr>
            <w:r>
              <w:rPr>
                <w:rFonts w:cs="Arial"/>
              </w:rPr>
              <w:t xml:space="preserve">zu Beginn des </w:t>
            </w:r>
            <w:r>
              <w:rPr>
                <w:rFonts w:cs="Arial"/>
              </w:rPr>
              <w:t>Schuljahres</w:t>
            </w:r>
          </w:p>
          <w:p w14:paraId="597C470B" w14:textId="77777777" w:rsidR="00CD0D57" w:rsidRDefault="00CD0D57">
            <w:pPr>
              <w:spacing w:after="240"/>
              <w:rPr>
                <w:rFonts w:cs="Arial"/>
              </w:rPr>
            </w:pPr>
          </w:p>
          <w:p w14:paraId="0FBE484A" w14:textId="77777777" w:rsidR="00CD0D57" w:rsidRDefault="002202C3">
            <w:pPr>
              <w:spacing w:after="240"/>
              <w:rPr>
                <w:rFonts w:cs="Arial"/>
              </w:rPr>
            </w:pPr>
            <w:r>
              <w:rPr>
                <w:rFonts w:cs="Arial"/>
              </w:rPr>
              <w:t xml:space="preserve">erste Fachkonferenz des Schuljahres (Alternativ auch in schriftlicher Form in Anschluss an das ZA) </w:t>
            </w:r>
          </w:p>
          <w:p w14:paraId="11E809D0" w14:textId="77777777" w:rsidR="00CD0D57" w:rsidRDefault="00CD0D57">
            <w:pPr>
              <w:spacing w:after="120"/>
              <w:rPr>
                <w:rFonts w:cs="Arial"/>
              </w:rPr>
            </w:pPr>
          </w:p>
          <w:p w14:paraId="0DCD3C9E" w14:textId="77777777" w:rsidR="00CD0D57" w:rsidRDefault="00CD0D57">
            <w:pPr>
              <w:spacing w:after="120"/>
              <w:rPr>
                <w:rFonts w:cs="Arial"/>
              </w:rPr>
            </w:pPr>
          </w:p>
          <w:p w14:paraId="159B3AE4" w14:textId="77777777" w:rsidR="00CD0D57" w:rsidRDefault="00CD0D57">
            <w:pPr>
              <w:spacing w:after="120"/>
              <w:rPr>
                <w:rFonts w:cs="Arial"/>
              </w:rPr>
            </w:pPr>
          </w:p>
          <w:p w14:paraId="7F2EE6DC" w14:textId="77777777" w:rsidR="00CD0D57" w:rsidRDefault="00CD0D57">
            <w:pPr>
              <w:spacing w:after="120"/>
              <w:rPr>
                <w:rFonts w:cs="Arial"/>
              </w:rPr>
            </w:pPr>
          </w:p>
          <w:p w14:paraId="455B824E" w14:textId="77777777" w:rsidR="00CD0D57" w:rsidRDefault="00CD0D57">
            <w:pPr>
              <w:spacing w:after="120"/>
              <w:rPr>
                <w:rFonts w:cs="Arial"/>
              </w:rPr>
            </w:pPr>
          </w:p>
          <w:p w14:paraId="62A2B1E4" w14:textId="77777777" w:rsidR="00CD0D57" w:rsidRDefault="002202C3">
            <w:pPr>
              <w:spacing w:after="240"/>
              <w:rPr>
                <w:rFonts w:cs="Arial"/>
              </w:rPr>
            </w:pPr>
            <w:r>
              <w:rPr>
                <w:rFonts w:cs="Arial"/>
              </w:rPr>
              <w:t>nach dem Abitur</w:t>
            </w:r>
          </w:p>
          <w:p w14:paraId="168F6394" w14:textId="77777777" w:rsidR="00CD0D57" w:rsidRDefault="00CD0D57">
            <w:pPr>
              <w:spacing w:after="240"/>
              <w:rPr>
                <w:rFonts w:cs="Arial"/>
              </w:rPr>
            </w:pPr>
          </w:p>
        </w:tc>
      </w:tr>
      <w:tr w:rsidR="00CD0D57" w14:paraId="51895C8A" w14:textId="77777777">
        <w:tc>
          <w:tcPr>
            <w:tcW w:w="2093"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tcMar>
              <w:left w:w="108" w:type="dxa"/>
            </w:tcMar>
          </w:tcPr>
          <w:p w14:paraId="14F8C702" w14:textId="77777777" w:rsidR="00CD0D57" w:rsidRDefault="002202C3">
            <w:pPr>
              <w:spacing w:after="240"/>
              <w:rPr>
                <w:rFonts w:cs="Arial"/>
              </w:rPr>
            </w:pPr>
            <w:r>
              <w:rPr>
                <w:rFonts w:cs="Arial"/>
              </w:rPr>
              <w:t>Alle Fachkonferenz-mitglieder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F74C67" w14:textId="77777777" w:rsidR="00CD0D57" w:rsidRDefault="002202C3">
            <w:pPr>
              <w:numPr>
                <w:ilvl w:val="0"/>
                <w:numId w:val="15"/>
              </w:numPr>
              <w:spacing w:before="0" w:after="240"/>
              <w:ind w:left="414" w:hanging="357"/>
              <w:rPr>
                <w:rFonts w:cs="Arial"/>
              </w:rPr>
            </w:pPr>
            <w:r>
              <w:rPr>
                <w:rFonts w:cs="Arial"/>
              </w:rPr>
              <w:t xml:space="preserve">Kenntnisnahme der jeweils aktualisierten </w:t>
            </w:r>
            <w:proofErr w:type="spellStart"/>
            <w:r>
              <w:rPr>
                <w:rFonts w:cs="Arial"/>
              </w:rPr>
              <w:t>SiLP</w:t>
            </w:r>
            <w:proofErr w:type="spellEnd"/>
            <w:r>
              <w:rPr>
                <w:rFonts w:cs="Arial"/>
              </w:rPr>
              <w:t xml:space="preserve">-Version </w:t>
            </w:r>
          </w:p>
          <w:p w14:paraId="783AD97D" w14:textId="77777777" w:rsidR="00CD0D57" w:rsidRDefault="002202C3">
            <w:pPr>
              <w:numPr>
                <w:ilvl w:val="0"/>
                <w:numId w:val="15"/>
              </w:numPr>
              <w:spacing w:before="0" w:after="240"/>
              <w:ind w:left="414" w:hanging="357"/>
              <w:rPr>
                <w:rFonts w:cs="Arial"/>
              </w:rPr>
            </w:pPr>
            <w:r>
              <w:rPr>
                <w:rFonts w:cs="Arial"/>
              </w:rPr>
              <w:t xml:space="preserve">Ergänzung und Austausch von Materialien zu Unterrichtsvorhaben und Leistungsüberprüfungen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69AF5" w14:textId="77777777" w:rsidR="00CD0D57" w:rsidRDefault="002202C3">
            <w:pPr>
              <w:spacing w:after="240"/>
              <w:rPr>
                <w:rFonts w:cs="Arial"/>
              </w:rPr>
            </w:pPr>
            <w:r>
              <w:rPr>
                <w:rFonts w:cs="Arial"/>
              </w:rPr>
              <w:t>erste Fachkonferenz des Schuljahres</w:t>
            </w:r>
          </w:p>
          <w:p w14:paraId="6C6356EF" w14:textId="77777777" w:rsidR="00CD0D57" w:rsidRDefault="00CD0D57">
            <w:pPr>
              <w:spacing w:after="240"/>
              <w:rPr>
                <w:rFonts w:cs="Arial"/>
              </w:rPr>
            </w:pPr>
          </w:p>
          <w:p w14:paraId="3A0AF5ED" w14:textId="77777777" w:rsidR="00CD0D57" w:rsidRDefault="002202C3">
            <w:pPr>
              <w:spacing w:after="240"/>
              <w:rPr>
                <w:rFonts w:cs="Arial"/>
              </w:rPr>
            </w:pPr>
            <w:r>
              <w:rPr>
                <w:rFonts w:cs="Arial"/>
              </w:rPr>
              <w:t>fortlaufend</w:t>
            </w:r>
          </w:p>
        </w:tc>
      </w:tr>
    </w:tbl>
    <w:p w14:paraId="1DAFF300" w14:textId="77777777" w:rsidR="00CD0D57" w:rsidRDefault="00CD0D57">
      <w:pPr>
        <w:spacing w:after="240"/>
        <w:rPr>
          <w:rFonts w:cs="Arial"/>
          <w:b/>
        </w:rPr>
      </w:pPr>
    </w:p>
    <w:p w14:paraId="020A0AD0" w14:textId="77777777" w:rsidR="00CD0D57" w:rsidRDefault="002202C3">
      <w:pPr>
        <w:spacing w:after="240"/>
        <w:rPr>
          <w:rFonts w:cs="Arial"/>
          <w:b/>
        </w:rPr>
      </w:pPr>
      <w:r>
        <w:rPr>
          <w:rFonts w:cs="Arial"/>
          <w:b/>
        </w:rPr>
        <w:t xml:space="preserve">4.3 Regelmäßige Evaluation des schulinternen </w:t>
      </w:r>
      <w:r>
        <w:rPr>
          <w:rFonts w:cs="Arial"/>
          <w:b/>
        </w:rPr>
        <w:t>Lehrplans</w:t>
      </w:r>
    </w:p>
    <w:p w14:paraId="564D8FCC" w14:textId="77777777" w:rsidR="00CD0D57" w:rsidRDefault="002202C3">
      <w:pPr>
        <w:spacing w:after="240"/>
        <w:rPr>
          <w:rFonts w:cs="Arial"/>
        </w:rPr>
      </w:pPr>
      <w:r>
        <w:rPr>
          <w:rFonts w:cs="Arial"/>
        </w:rPr>
        <w:t>Regelmäßig findet eine systematische Evaluation des schulinternen Lehrplans statt.  Dazu greifen Lehrkräfte sowohl auf eigne Beobachtungen aus dem Unterricht als auch auf geeignete Rückmeldungen der Lerngruppen zurück.</w:t>
      </w:r>
      <w:r>
        <w:t xml:space="preserve"> </w:t>
      </w:r>
      <w:r>
        <w:rPr>
          <w:rFonts w:cs="Arial"/>
        </w:rPr>
        <w:t>Die Evaluation des schulint</w:t>
      </w:r>
      <w:r>
        <w:rPr>
          <w:rFonts w:cs="Arial"/>
        </w:rPr>
        <w:t>ernen Lehrplans wird dadurch zum immanenten Bestandteil der Fachkonferenzarbeit und des Schulprogramms</w:t>
      </w:r>
      <w:r>
        <w:rPr>
          <w:rFonts w:cs="Arial"/>
          <w:b/>
        </w:rPr>
        <w:t xml:space="preserve">. </w:t>
      </w:r>
    </w:p>
    <w:p w14:paraId="789274D4" w14:textId="77777777" w:rsidR="00CD0D57" w:rsidRDefault="002202C3">
      <w:pPr>
        <w:spacing w:after="240"/>
      </w:pPr>
      <w:r>
        <w:lastRenderedPageBreak/>
        <w:t>Der vorliegende Bogen kann als Instrument einer solchen Bilanzierung und zur Planung der weiteren Fachkonferenzarbeit im Bereich der Unterrichtsentwick</w:t>
      </w:r>
      <w:r>
        <w:t xml:space="preserve">lung genutzt werden. </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51"/>
        <w:gridCol w:w="1841"/>
        <w:gridCol w:w="1844"/>
        <w:gridCol w:w="1844"/>
      </w:tblGrid>
      <w:tr w:rsidR="00CD0D57" w14:paraId="41953723"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8D331"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92CDDC"/>
            <w:tcMar>
              <w:left w:w="108" w:type="dxa"/>
            </w:tcMar>
          </w:tcPr>
          <w:p w14:paraId="72EAC11C" w14:textId="77777777" w:rsidR="00CD0D57" w:rsidRDefault="002202C3">
            <w:pPr>
              <w:spacing w:after="240"/>
              <w:jc w:val="center"/>
              <w:rPr>
                <w:rFonts w:cs="Arial"/>
                <w:b/>
              </w:rPr>
            </w:pPr>
            <w:r>
              <w:rPr>
                <w:rFonts w:cs="Arial"/>
                <w:b/>
              </w:rPr>
              <w:t>EF</w:t>
            </w:r>
          </w:p>
        </w:tc>
        <w:tc>
          <w:tcPr>
            <w:tcW w:w="1844"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32FF45DC" w14:textId="77777777" w:rsidR="00CD0D57" w:rsidRDefault="002202C3">
            <w:pPr>
              <w:spacing w:after="240"/>
              <w:jc w:val="center"/>
              <w:rPr>
                <w:rFonts w:cs="Arial"/>
                <w:b/>
              </w:rPr>
            </w:pPr>
            <w:r>
              <w:rPr>
                <w:rFonts w:cs="Arial"/>
                <w:b/>
              </w:rPr>
              <w:t>Q1</w:t>
            </w:r>
          </w:p>
        </w:tc>
        <w:tc>
          <w:tcPr>
            <w:tcW w:w="184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14:paraId="0627D7FA" w14:textId="77777777" w:rsidR="00CD0D57" w:rsidRDefault="002202C3">
            <w:pPr>
              <w:spacing w:after="240"/>
              <w:jc w:val="center"/>
              <w:rPr>
                <w:rFonts w:cs="Arial"/>
                <w:b/>
              </w:rPr>
            </w:pPr>
            <w:r>
              <w:rPr>
                <w:rFonts w:cs="Arial"/>
                <w:b/>
              </w:rPr>
              <w:t>Q2</w:t>
            </w:r>
          </w:p>
        </w:tc>
      </w:tr>
      <w:tr w:rsidR="00CD0D57" w14:paraId="0DE46F38"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70FEBA" w14:textId="77777777" w:rsidR="00CD0D57" w:rsidRDefault="002202C3">
            <w:pPr>
              <w:spacing w:after="240"/>
              <w:rPr>
                <w:rFonts w:cs="Arial"/>
                <w:b/>
              </w:rPr>
            </w:pPr>
            <w:r>
              <w:rPr>
                <w:rFonts w:cs="Arial"/>
                <w:b/>
              </w:rPr>
              <w:t>Beobachtungen/Ergebnisse</w:t>
            </w:r>
          </w:p>
          <w:p w14:paraId="4DE8E436"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7BFC2"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47501"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98733" w14:textId="77777777" w:rsidR="00CD0D57" w:rsidRDefault="00CD0D57">
            <w:pPr>
              <w:spacing w:after="240"/>
              <w:rPr>
                <w:rFonts w:cs="Arial"/>
              </w:rPr>
            </w:pPr>
          </w:p>
        </w:tc>
      </w:tr>
      <w:tr w:rsidR="00CD0D57" w14:paraId="1F93466A"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B79F5" w14:textId="77777777" w:rsidR="00CD0D57" w:rsidRDefault="002202C3">
            <w:pPr>
              <w:spacing w:after="240"/>
              <w:rPr>
                <w:rFonts w:cs="Arial"/>
                <w:b/>
              </w:rPr>
            </w:pPr>
            <w:r>
              <w:rPr>
                <w:rFonts w:cs="Arial"/>
                <w:b/>
              </w:rPr>
              <w:t>Gründe</w:t>
            </w:r>
          </w:p>
          <w:p w14:paraId="74D271D6"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6603AC"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7AABD"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DD28E" w14:textId="77777777" w:rsidR="00CD0D57" w:rsidRDefault="00CD0D57">
            <w:pPr>
              <w:spacing w:after="240"/>
              <w:rPr>
                <w:rFonts w:cs="Arial"/>
              </w:rPr>
            </w:pPr>
          </w:p>
        </w:tc>
      </w:tr>
      <w:tr w:rsidR="00CD0D57" w14:paraId="23AA03AF"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10627" w14:textId="77777777" w:rsidR="00CD0D57" w:rsidRDefault="002202C3">
            <w:pPr>
              <w:spacing w:after="240"/>
              <w:rPr>
                <w:rFonts w:cs="Arial"/>
                <w:b/>
              </w:rPr>
            </w:pPr>
            <w:r>
              <w:rPr>
                <w:rFonts w:cs="Arial"/>
                <w:b/>
              </w:rPr>
              <w:t>Konsequenzen/Handlungsbedarf</w:t>
            </w:r>
          </w:p>
          <w:p w14:paraId="72560877"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8FB8A3"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B2559"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4A2E5" w14:textId="77777777" w:rsidR="00CD0D57" w:rsidRDefault="00CD0D57">
            <w:pPr>
              <w:spacing w:after="240"/>
              <w:rPr>
                <w:rFonts w:cs="Arial"/>
              </w:rPr>
            </w:pPr>
          </w:p>
        </w:tc>
      </w:tr>
      <w:tr w:rsidR="00CD0D57" w14:paraId="21368340"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C17E8" w14:textId="77777777" w:rsidR="00CD0D57" w:rsidRDefault="002202C3">
            <w:pPr>
              <w:spacing w:after="240"/>
              <w:rPr>
                <w:rFonts w:cs="Arial"/>
                <w:b/>
              </w:rPr>
            </w:pPr>
            <w:r>
              <w:rPr>
                <w:rFonts w:cs="Arial"/>
                <w:b/>
              </w:rPr>
              <w:t>Zuständigkeit</w:t>
            </w:r>
          </w:p>
          <w:p w14:paraId="040DF621"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7F11C"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D97D97"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3C919" w14:textId="77777777" w:rsidR="00CD0D57" w:rsidRDefault="00CD0D57">
            <w:pPr>
              <w:spacing w:after="240"/>
              <w:rPr>
                <w:rFonts w:cs="Arial"/>
              </w:rPr>
            </w:pPr>
          </w:p>
        </w:tc>
      </w:tr>
      <w:tr w:rsidR="00CD0D57" w14:paraId="3D38FD4E"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55E672" w14:textId="77777777" w:rsidR="00CD0D57" w:rsidRDefault="002202C3">
            <w:pPr>
              <w:spacing w:after="240"/>
              <w:rPr>
                <w:rFonts w:cs="Arial"/>
                <w:b/>
              </w:rPr>
            </w:pPr>
            <w:r>
              <w:rPr>
                <w:rFonts w:cs="Arial"/>
                <w:b/>
              </w:rPr>
              <w:t>Termin</w:t>
            </w:r>
          </w:p>
          <w:p w14:paraId="51768618" w14:textId="77777777" w:rsidR="00CD0D57" w:rsidRDefault="00CD0D57">
            <w:pPr>
              <w:spacing w:after="240"/>
              <w:rPr>
                <w:rFonts w:cs="Arial"/>
                <w:b/>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32906"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9B102"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86DCC" w14:textId="77777777" w:rsidR="00CD0D57" w:rsidRDefault="00CD0D57">
            <w:pPr>
              <w:spacing w:after="240"/>
              <w:rPr>
                <w:rFonts w:cs="Arial"/>
              </w:rPr>
            </w:pPr>
          </w:p>
        </w:tc>
      </w:tr>
      <w:tr w:rsidR="00CD0D57" w14:paraId="281C3070" w14:textId="77777777">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A7D24" w14:textId="77777777" w:rsidR="00CD0D57" w:rsidRDefault="002202C3">
            <w:pPr>
              <w:spacing w:after="240"/>
              <w:rPr>
                <w:rFonts w:cs="Arial"/>
                <w:b/>
              </w:rPr>
            </w:pPr>
            <w:r>
              <w:rPr>
                <w:rFonts w:cs="Arial"/>
                <w:b/>
              </w:rPr>
              <w:t>Fortbildungsbedarf</w:t>
            </w:r>
          </w:p>
          <w:p w14:paraId="007FA5D3" w14:textId="77777777" w:rsidR="00CD0D57" w:rsidRDefault="00CD0D57">
            <w:pPr>
              <w:spacing w:after="240"/>
              <w:rPr>
                <w:rFonts w:cs="Arial"/>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0937AA"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A94E73" w14:textId="77777777" w:rsidR="00CD0D57" w:rsidRDefault="00CD0D57">
            <w:pPr>
              <w:spacing w:after="240"/>
              <w:rPr>
                <w:rFonts w:cs="Arial"/>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360FB" w14:textId="77777777" w:rsidR="00CD0D57" w:rsidRDefault="00CD0D57">
            <w:pPr>
              <w:spacing w:after="240"/>
              <w:rPr>
                <w:rFonts w:cs="Arial"/>
              </w:rPr>
            </w:pPr>
          </w:p>
        </w:tc>
      </w:tr>
    </w:tbl>
    <w:p w14:paraId="5C7AF574" w14:textId="77777777" w:rsidR="00CD0D57" w:rsidRDefault="00CD0D57"/>
    <w:p w14:paraId="742748E4" w14:textId="77777777" w:rsidR="00CD0D57" w:rsidRDefault="00CD0D57">
      <w:pPr>
        <w:spacing w:after="240"/>
        <w:rPr>
          <w:rFonts w:cs="Arial"/>
        </w:rPr>
      </w:pPr>
    </w:p>
    <w:p w14:paraId="2224464B" w14:textId="77777777" w:rsidR="00CD0D57" w:rsidRDefault="00CD0D57">
      <w:pPr>
        <w:spacing w:before="0" w:after="160" w:line="254" w:lineRule="auto"/>
      </w:pPr>
    </w:p>
    <w:p w14:paraId="64A981A3" w14:textId="77777777" w:rsidR="00CD0D57" w:rsidRDefault="00CD0D57">
      <w:pPr>
        <w:spacing w:after="240"/>
        <w:rPr>
          <w:b/>
          <w:szCs w:val="22"/>
        </w:rPr>
      </w:pPr>
    </w:p>
    <w:p w14:paraId="55DF349D" w14:textId="77777777" w:rsidR="00CD0D57" w:rsidRDefault="00CD0D57">
      <w:pPr>
        <w:spacing w:after="240"/>
        <w:rPr>
          <w:b/>
          <w:szCs w:val="22"/>
        </w:rPr>
      </w:pPr>
    </w:p>
    <w:p w14:paraId="6EF2422D" w14:textId="77777777" w:rsidR="00CD0D57" w:rsidRDefault="00CD0D57">
      <w:pPr>
        <w:spacing w:after="240"/>
        <w:rPr>
          <w:b/>
          <w:szCs w:val="22"/>
        </w:rPr>
      </w:pPr>
    </w:p>
    <w:p w14:paraId="5EE19BB3" w14:textId="77777777" w:rsidR="00CD0D57" w:rsidRDefault="00CD0D57">
      <w:pPr>
        <w:spacing w:after="240"/>
        <w:rPr>
          <w:b/>
          <w:szCs w:val="22"/>
        </w:rPr>
      </w:pPr>
    </w:p>
    <w:p w14:paraId="101F1CD7" w14:textId="77777777" w:rsidR="00CD0D57" w:rsidRDefault="00CD0D57">
      <w:pPr>
        <w:spacing w:after="240"/>
        <w:rPr>
          <w:b/>
          <w:szCs w:val="22"/>
        </w:rPr>
      </w:pPr>
    </w:p>
    <w:p w14:paraId="06B17028" w14:textId="77777777" w:rsidR="00CD0D57" w:rsidRDefault="00CD0D57">
      <w:pPr>
        <w:spacing w:after="240"/>
      </w:pPr>
    </w:p>
    <w:sectPr w:rsidR="00CD0D57">
      <w:headerReference w:type="default" r:id="rId18"/>
      <w:footerReference w:type="default" r:id="rId19"/>
      <w:pgSz w:w="11906" w:h="16838"/>
      <w:pgMar w:top="1418" w:right="1418" w:bottom="1134"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6DF3" w14:textId="77777777" w:rsidR="002202C3" w:rsidRDefault="002202C3">
      <w:pPr>
        <w:spacing w:before="0"/>
      </w:pPr>
      <w:r>
        <w:separator/>
      </w:r>
    </w:p>
  </w:endnote>
  <w:endnote w:type="continuationSeparator" w:id="0">
    <w:p w14:paraId="10F39052" w14:textId="77777777" w:rsidR="002202C3" w:rsidRDefault="002202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86" w:type="dxa"/>
      <w:tblLook w:val="04A0" w:firstRow="1" w:lastRow="0" w:firstColumn="1" w:lastColumn="0" w:noHBand="0" w:noVBand="1"/>
    </w:tblPr>
    <w:tblGrid>
      <w:gridCol w:w="2376"/>
      <w:gridCol w:w="3511"/>
      <w:gridCol w:w="3399"/>
    </w:tblGrid>
    <w:tr w:rsidR="00CD0D57" w14:paraId="184DEB54" w14:textId="77777777">
      <w:tc>
        <w:tcPr>
          <w:tcW w:w="2376" w:type="dxa"/>
          <w:tcBorders>
            <w:top w:val="nil"/>
            <w:left w:val="nil"/>
            <w:bottom w:val="nil"/>
            <w:right w:val="nil"/>
          </w:tcBorders>
          <w:shd w:val="clear" w:color="auto" w:fill="auto"/>
          <w:vAlign w:val="center"/>
        </w:tcPr>
        <w:p w14:paraId="2B1FE840" w14:textId="1F81E22D" w:rsidR="00CD0D57" w:rsidRDefault="002202C3">
          <w:pPr>
            <w:pStyle w:val="Fuzeile"/>
          </w:pPr>
          <w:r>
            <w:rPr>
              <w:rFonts w:ascii="Century Gothic" w:hAnsi="Century Gothic"/>
              <w:color w:val="7F7F7F" w:themeColor="text1" w:themeTint="80"/>
              <w:sz w:val="20"/>
            </w:rPr>
            <w:fldChar w:fldCharType="begin"/>
          </w:r>
          <w:r>
            <w:instrText>TIME \@"dd\.MM\.yyyy"</w:instrText>
          </w:r>
          <w:r>
            <w:fldChar w:fldCharType="separate"/>
          </w:r>
          <w:r w:rsidR="0051316F">
            <w:rPr>
              <w:noProof/>
            </w:rPr>
            <w:t>14.09.2022</w:t>
          </w:r>
          <w:r>
            <w:fldChar w:fldCharType="end"/>
          </w:r>
        </w:p>
      </w:tc>
      <w:tc>
        <w:tcPr>
          <w:tcW w:w="3511" w:type="dxa"/>
          <w:tcBorders>
            <w:top w:val="single" w:sz="8" w:space="0" w:color="7F7F7F"/>
            <w:left w:val="nil"/>
            <w:bottom w:val="nil"/>
            <w:right w:val="nil"/>
          </w:tcBorders>
          <w:shd w:val="clear" w:color="auto" w:fill="auto"/>
          <w:vAlign w:val="center"/>
        </w:tcPr>
        <w:p w14:paraId="021D9AAC" w14:textId="77777777" w:rsidR="00CD0D57" w:rsidRDefault="002202C3">
          <w:pPr>
            <w:pStyle w:val="Fuzeile"/>
            <w:jc w:val="center"/>
          </w:pPr>
          <w:r>
            <w:rPr>
              <w:rFonts w:ascii="Century Gothic" w:hAnsi="Century Gothic"/>
              <w:sz w:val="20"/>
            </w:rPr>
            <w:t xml:space="preserve">- </w:t>
          </w:r>
          <w:r>
            <w:rPr>
              <w:rFonts w:ascii="Century Gothic" w:hAnsi="Century Gothic"/>
              <w:sz w:val="20"/>
            </w:rPr>
            <w:fldChar w:fldCharType="begin"/>
          </w:r>
          <w:r>
            <w:instrText>PAGE</w:instrText>
          </w:r>
          <w:r>
            <w:fldChar w:fldCharType="separate"/>
          </w:r>
          <w:r>
            <w:t>26</w:t>
          </w:r>
          <w:r>
            <w:fldChar w:fldCharType="end"/>
          </w:r>
          <w:r>
            <w:rPr>
              <w:rFonts w:ascii="Century Gothic" w:hAnsi="Century Gothic"/>
              <w:sz w:val="20"/>
            </w:rPr>
            <w:t xml:space="preserve"> -</w:t>
          </w:r>
        </w:p>
      </w:tc>
      <w:tc>
        <w:tcPr>
          <w:tcW w:w="3399" w:type="dxa"/>
          <w:tcBorders>
            <w:top w:val="single" w:sz="8" w:space="0" w:color="7F7F7F"/>
            <w:left w:val="nil"/>
            <w:bottom w:val="nil"/>
            <w:right w:val="single" w:sz="8" w:space="0" w:color="7F7F7F"/>
          </w:tcBorders>
          <w:shd w:val="clear" w:color="auto" w:fill="7F7F7F" w:themeFill="text1" w:themeFillTint="80"/>
          <w:vAlign w:val="center"/>
        </w:tcPr>
        <w:p w14:paraId="44C36D89" w14:textId="77777777" w:rsidR="00CD0D57" w:rsidRDefault="002202C3">
          <w:pPr>
            <w:pStyle w:val="Fuzeile"/>
            <w:jc w:val="right"/>
            <w:rPr>
              <w:rFonts w:ascii="Century Gothic" w:hAnsi="Century Gothic"/>
              <w:color w:val="FFFFFF" w:themeColor="background1"/>
              <w:sz w:val="20"/>
            </w:rPr>
          </w:pPr>
          <w:r>
            <w:rPr>
              <w:rFonts w:ascii="Century Gothic" w:hAnsi="Century Gothic"/>
              <w:color w:val="FFFFFF" w:themeColor="background1"/>
              <w:sz w:val="20"/>
            </w:rPr>
            <w:t>Französisch</w:t>
          </w:r>
        </w:p>
      </w:tc>
    </w:tr>
  </w:tbl>
  <w:p w14:paraId="0049B5BC" w14:textId="77777777" w:rsidR="00CD0D57" w:rsidRDefault="00CD0D57">
    <w:pPr>
      <w:pStyle w:val="Fuzeile"/>
    </w:pPr>
  </w:p>
  <w:p w14:paraId="26CD93F6" w14:textId="77777777" w:rsidR="00CD0D57" w:rsidRDefault="00CD0D57"/>
  <w:p w14:paraId="37B213B8" w14:textId="77777777" w:rsidR="00CD0D57" w:rsidRDefault="00CD0D57"/>
  <w:p w14:paraId="45AB496B" w14:textId="77777777" w:rsidR="00CD0D57" w:rsidRDefault="00CD0D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36FB4" w14:textId="77777777" w:rsidR="002202C3" w:rsidRDefault="002202C3">
      <w:pPr>
        <w:spacing w:before="0"/>
      </w:pPr>
      <w:r>
        <w:separator/>
      </w:r>
    </w:p>
  </w:footnote>
  <w:footnote w:type="continuationSeparator" w:id="0">
    <w:p w14:paraId="7F03E1F7" w14:textId="77777777" w:rsidR="002202C3" w:rsidRDefault="002202C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tblLook w:val="04A0" w:firstRow="1" w:lastRow="0" w:firstColumn="1" w:lastColumn="0" w:noHBand="0" w:noVBand="1"/>
    </w:tblPr>
    <w:tblGrid>
      <w:gridCol w:w="2376"/>
      <w:gridCol w:w="3417"/>
      <w:gridCol w:w="3493"/>
    </w:tblGrid>
    <w:tr w:rsidR="00CD0D57" w14:paraId="069D9FD7" w14:textId="77777777">
      <w:tc>
        <w:tcPr>
          <w:tcW w:w="2376" w:type="dxa"/>
          <w:shd w:val="clear" w:color="auto" w:fill="auto"/>
        </w:tcPr>
        <w:p w14:paraId="499E1C5B" w14:textId="77777777" w:rsidR="00CD0D57" w:rsidRDefault="002202C3">
          <w:pPr>
            <w:rPr>
              <w:szCs w:val="200"/>
            </w:rPr>
          </w:pPr>
          <w:r>
            <w:rPr>
              <w:noProof/>
              <w:szCs w:val="200"/>
            </w:rPr>
            <mc:AlternateContent>
              <mc:Choice Requires="wps">
                <w:drawing>
                  <wp:anchor distT="0" distB="0" distL="114300" distR="114300" simplePos="0" relativeHeight="27" behindDoc="1" locked="0" layoutInCell="1" allowOverlap="1" wp14:anchorId="754CAA3C" wp14:editId="192BC805">
                    <wp:simplePos x="0" y="0"/>
                    <wp:positionH relativeFrom="column">
                      <wp:posOffset>-48260</wp:posOffset>
                    </wp:positionH>
                    <wp:positionV relativeFrom="paragraph">
                      <wp:posOffset>1905</wp:posOffset>
                    </wp:positionV>
                    <wp:extent cx="1327150" cy="532130"/>
                    <wp:effectExtent l="0" t="1905" r="0" b="3175"/>
                    <wp:wrapNone/>
                    <wp:docPr id="7" name="Text Box 1"/>
                    <wp:cNvGraphicFramePr/>
                    <a:graphic xmlns:a="http://schemas.openxmlformats.org/drawingml/2006/main">
                      <a:graphicData uri="http://schemas.microsoft.com/office/word/2010/wordprocessingShape">
                        <wps:wsp>
                          <wps:cNvSpPr/>
                          <wps:spPr>
                            <a:xfrm>
                              <a:off x="0" y="0"/>
                              <a:ext cx="1326600" cy="531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81EAB7" w14:textId="77777777" w:rsidR="00CD0D57" w:rsidRDefault="002202C3">
                                <w:pPr>
                                  <w:pStyle w:val="Rahmeninhalt"/>
                                </w:pPr>
                                <w:r>
                                  <w:rPr>
                                    <w:noProof/>
                                  </w:rPr>
                                  <w:drawing>
                                    <wp:inline distT="0" distB="0" distL="19050" distR="0" wp14:anchorId="485C5283" wp14:editId="18D6565E">
                                      <wp:extent cx="1124585" cy="3638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1"/>
                                              <a:stretch>
                                                <a:fillRect/>
                                              </a:stretch>
                                            </pic:blipFill>
                                            <pic:spPr bwMode="auto">
                                              <a:xfrm>
                                                <a:off x="0" y="0"/>
                                                <a:ext cx="1124585" cy="36385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54CAA3C" id="Text Box 1" o:spid="_x0000_s1028" style="position:absolute;left:0;text-align:left;margin-left:-3.8pt;margin-top:.15pt;width:104.5pt;height:41.9pt;z-index:-5033164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" stroked="f">
                    <v:textbox inset="2.5mm,1.25mm,2.5mm,1.25mm">
                      <w:txbxContent>
                        <w:p w14:paraId="3181EAB7" w14:textId="77777777" w:rsidR="00CD0D57" w:rsidRDefault="002202C3">
                          <w:pPr>
                            <w:pStyle w:val="Rahmeninhalt"/>
                          </w:pPr>
                          <w:r>
                            <w:rPr>
                              <w:noProof/>
                            </w:rPr>
                            <w:drawing>
                              <wp:inline distT="0" distB="0" distL="19050" distR="0" wp14:anchorId="485C5283" wp14:editId="18D6565E">
                                <wp:extent cx="1124585" cy="3638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1"/>
                                        <a:stretch>
                                          <a:fillRect/>
                                        </a:stretch>
                                      </pic:blipFill>
                                      <pic:spPr bwMode="auto">
                                        <a:xfrm>
                                          <a:off x="0" y="0"/>
                                          <a:ext cx="1124585" cy="363855"/>
                                        </a:xfrm>
                                        <a:prstGeom prst="rect">
                                          <a:avLst/>
                                        </a:prstGeom>
                                      </pic:spPr>
                                    </pic:pic>
                                  </a:graphicData>
                                </a:graphic>
                              </wp:inline>
                            </w:drawing>
                          </w:r>
                        </w:p>
                      </w:txbxContent>
                    </v:textbox>
                  </v:rect>
                </w:pict>
              </mc:Fallback>
            </mc:AlternateContent>
          </w:r>
        </w:p>
      </w:tc>
      <w:tc>
        <w:tcPr>
          <w:tcW w:w="3417" w:type="dxa"/>
          <w:tcBorders>
            <w:bottom w:val="single" w:sz="8" w:space="0" w:color="7F7F7F"/>
          </w:tcBorders>
          <w:shd w:val="clear" w:color="auto" w:fill="auto"/>
        </w:tcPr>
        <w:p w14:paraId="51B2B795" w14:textId="77777777" w:rsidR="00CD0D57" w:rsidRDefault="00CD0D57">
          <w:pPr>
            <w:rPr>
              <w:szCs w:val="200"/>
            </w:rPr>
          </w:pPr>
        </w:p>
      </w:tc>
      <w:tc>
        <w:tcPr>
          <w:tcW w:w="3493" w:type="dxa"/>
          <w:tcBorders>
            <w:bottom w:val="single" w:sz="8" w:space="0" w:color="7F7F7F"/>
            <w:right w:val="single" w:sz="8" w:space="0" w:color="7F7F7F"/>
          </w:tcBorders>
          <w:shd w:val="clear" w:color="auto" w:fill="auto"/>
        </w:tcPr>
        <w:p w14:paraId="5039B7E1" w14:textId="77777777" w:rsidR="00CD0D57" w:rsidRDefault="002202C3">
          <w:pPr>
            <w:ind w:left="-124"/>
            <w:rPr>
              <w:rFonts w:ascii="Century Gothic" w:hAnsi="Century Gothic"/>
              <w:szCs w:val="200"/>
            </w:rPr>
          </w:pPr>
          <w:r>
            <w:rPr>
              <w:rFonts w:ascii="Century Gothic" w:hAnsi="Century Gothic"/>
              <w:sz w:val="28"/>
              <w:szCs w:val="28"/>
            </w:rPr>
            <w:t>S</w:t>
          </w:r>
          <w:r>
            <w:rPr>
              <w:rFonts w:ascii="Century Gothic" w:hAnsi="Century Gothic"/>
              <w:szCs w:val="200"/>
            </w:rPr>
            <w:t>chulprogramm</w:t>
          </w:r>
        </w:p>
        <w:p w14:paraId="51500A07" w14:textId="77777777" w:rsidR="00CD0D57" w:rsidRDefault="002202C3">
          <w:pPr>
            <w:spacing w:before="0"/>
            <w:ind w:left="-124"/>
            <w:rPr>
              <w:szCs w:val="200"/>
            </w:rPr>
          </w:pPr>
          <w:r>
            <w:rPr>
              <w:rFonts w:ascii="Century Gothic" w:hAnsi="Century Gothic"/>
              <w:szCs w:val="200"/>
            </w:rPr>
            <w:t>Schulinterne Lehrpläne</w:t>
          </w:r>
        </w:p>
      </w:tc>
    </w:tr>
    <w:tr w:rsidR="00CD0D57" w14:paraId="70B76733" w14:textId="77777777">
      <w:tc>
        <w:tcPr>
          <w:tcW w:w="2376" w:type="dxa"/>
          <w:shd w:val="clear" w:color="auto" w:fill="auto"/>
        </w:tcPr>
        <w:p w14:paraId="6809A0CB" w14:textId="77777777" w:rsidR="00CD0D57" w:rsidRDefault="002202C3">
          <w:pPr>
            <w:spacing w:before="40"/>
            <w:rPr>
              <w:rFonts w:ascii="Century Gothic" w:hAnsi="Century Gothic"/>
              <w:sz w:val="16"/>
              <w:szCs w:val="16"/>
            </w:rPr>
          </w:pPr>
          <w:r>
            <w:rPr>
              <w:rFonts w:ascii="Century Gothic" w:hAnsi="Century Gothic"/>
              <w:sz w:val="16"/>
              <w:szCs w:val="16"/>
            </w:rPr>
            <w:t xml:space="preserve"> </w:t>
          </w:r>
          <w:r>
            <w:rPr>
              <w:rFonts w:ascii="Century Gothic" w:hAnsi="Century Gothic"/>
              <w:sz w:val="16"/>
              <w:szCs w:val="16"/>
            </w:rPr>
            <w:t>EMIL-FISCHER-GYMNASIUM</w:t>
          </w:r>
        </w:p>
      </w:tc>
      <w:tc>
        <w:tcPr>
          <w:tcW w:w="3417" w:type="dxa"/>
          <w:tcBorders>
            <w:top w:val="single" w:sz="8" w:space="0" w:color="7F7F7F"/>
          </w:tcBorders>
          <w:shd w:val="clear" w:color="auto" w:fill="auto"/>
        </w:tcPr>
        <w:p w14:paraId="546A7399" w14:textId="77777777" w:rsidR="00CD0D57" w:rsidRDefault="00CD0D57">
          <w:pPr>
            <w:rPr>
              <w:szCs w:val="200"/>
            </w:rPr>
          </w:pPr>
        </w:p>
      </w:tc>
      <w:tc>
        <w:tcPr>
          <w:tcW w:w="3493" w:type="dxa"/>
          <w:tcBorders>
            <w:top w:val="single" w:sz="8" w:space="0" w:color="7F7F7F"/>
            <w:right w:val="single" w:sz="8" w:space="0" w:color="7F7F7F"/>
          </w:tcBorders>
          <w:shd w:val="clear" w:color="auto" w:fill="7F7F7F"/>
        </w:tcPr>
        <w:p w14:paraId="12E184FC" w14:textId="77777777" w:rsidR="00CD0D57" w:rsidRDefault="002202C3">
          <w:pPr>
            <w:spacing w:before="0"/>
            <w:ind w:left="-124"/>
            <w:jc w:val="right"/>
            <w:rPr>
              <w:color w:val="FFFFFF"/>
              <w:sz w:val="24"/>
              <w:szCs w:val="24"/>
            </w:rPr>
          </w:pPr>
          <w:r>
            <w:rPr>
              <w:rFonts w:ascii="Century Gothic" w:hAnsi="Century Gothic"/>
              <w:color w:val="FFFFFF"/>
              <w:sz w:val="24"/>
              <w:szCs w:val="24"/>
            </w:rPr>
            <w:t>Französisch</w:t>
          </w:r>
        </w:p>
      </w:tc>
    </w:tr>
  </w:tbl>
  <w:p w14:paraId="46FEFD72" w14:textId="77777777" w:rsidR="00CD0D57" w:rsidRDefault="00CD0D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76C"/>
    <w:multiLevelType w:val="multilevel"/>
    <w:tmpl w:val="D554AAA0"/>
    <w:lvl w:ilvl="0">
      <w:start w:val="1"/>
      <w:numFmt w:val="bullet"/>
      <w:lvlText w:val="-"/>
      <w:lvlJc w:val="left"/>
      <w:pPr>
        <w:ind w:left="720" w:hanging="360"/>
      </w:pPr>
      <w:rPr>
        <w:rFonts w:ascii="Calibri" w:hAnsi="Calibri" w:cs="Times New Roman" w:hint="default"/>
        <w:sz w:val="20"/>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1644CD"/>
    <w:multiLevelType w:val="multilevel"/>
    <w:tmpl w:val="7EEC82D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EE492D"/>
    <w:multiLevelType w:val="multilevel"/>
    <w:tmpl w:val="0BC28F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B37BC1"/>
    <w:multiLevelType w:val="multilevel"/>
    <w:tmpl w:val="F21C9FD6"/>
    <w:lvl w:ilvl="0">
      <w:start w:val="1"/>
      <w:numFmt w:val="bullet"/>
      <w:lvlText w:val="-"/>
      <w:lvlJc w:val="left"/>
      <w:pPr>
        <w:ind w:left="720" w:hanging="360"/>
      </w:pPr>
      <w:rPr>
        <w:rFonts w:ascii="Calibri" w:hAnsi="Calibri"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E47925"/>
    <w:multiLevelType w:val="multilevel"/>
    <w:tmpl w:val="A17CACA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7FF3865"/>
    <w:multiLevelType w:val="multilevel"/>
    <w:tmpl w:val="534286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A0D0D63"/>
    <w:multiLevelType w:val="multilevel"/>
    <w:tmpl w:val="735068AA"/>
    <w:lvl w:ilvl="0">
      <w:start w:val="1"/>
      <w:numFmt w:val="decimal"/>
      <w:lvlText w:val="%1.)"/>
      <w:lvlJc w:val="left"/>
      <w:pPr>
        <w:ind w:left="405" w:hanging="4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5A65AC"/>
    <w:multiLevelType w:val="multilevel"/>
    <w:tmpl w:val="76FAE14C"/>
    <w:lvl w:ilvl="0">
      <w:start w:val="1"/>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AE5E74"/>
    <w:multiLevelType w:val="multilevel"/>
    <w:tmpl w:val="A962BDF8"/>
    <w:lvl w:ilvl="0">
      <w:start w:val="2"/>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502383"/>
    <w:multiLevelType w:val="multilevel"/>
    <w:tmpl w:val="2138DC86"/>
    <w:lvl w:ilvl="0">
      <w:start w:val="2"/>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8F06F4"/>
    <w:multiLevelType w:val="multilevel"/>
    <w:tmpl w:val="BC3AAFB0"/>
    <w:lvl w:ilvl="0">
      <w:start w:val="1"/>
      <w:numFmt w:val="bullet"/>
      <w:lvlText w:val="-"/>
      <w:lvlJc w:val="left"/>
      <w:pPr>
        <w:ind w:left="720" w:hanging="360"/>
      </w:pPr>
      <w:rPr>
        <w:rFonts w:ascii="Calibri" w:hAnsi="Calibri" w:cs="Times New Roman" w:hint="default"/>
        <w:sz w:val="20"/>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F873ED"/>
    <w:multiLevelType w:val="multilevel"/>
    <w:tmpl w:val="3E3C11D2"/>
    <w:lvl w:ilvl="0">
      <w:start w:val="1"/>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3F6CC0"/>
    <w:multiLevelType w:val="multilevel"/>
    <w:tmpl w:val="82EC038A"/>
    <w:lvl w:ilvl="0">
      <w:start w:val="1"/>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C105F04"/>
    <w:multiLevelType w:val="multilevel"/>
    <w:tmpl w:val="C15EC4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FE90024"/>
    <w:multiLevelType w:val="multilevel"/>
    <w:tmpl w:val="285E1A30"/>
    <w:lvl w:ilvl="0">
      <w:start w:val="1"/>
      <w:numFmt w:val="decimal"/>
      <w:lvlText w:val="%1.)"/>
      <w:lvlJc w:val="left"/>
      <w:pPr>
        <w:tabs>
          <w:tab w:val="num" w:pos="405"/>
        </w:tabs>
        <w:ind w:left="405" w:hanging="405"/>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3E4543C"/>
    <w:multiLevelType w:val="multilevel"/>
    <w:tmpl w:val="84A67B56"/>
    <w:lvl w:ilvl="0">
      <w:start w:val="1"/>
      <w:numFmt w:val="bullet"/>
      <w:lvlText w:val="-"/>
      <w:lvlJc w:val="left"/>
      <w:pPr>
        <w:ind w:left="720" w:hanging="360"/>
      </w:pPr>
      <w:rPr>
        <w:rFonts w:ascii="Calibri" w:hAnsi="Calibri"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E501268"/>
    <w:multiLevelType w:val="multilevel"/>
    <w:tmpl w:val="BB1CBD28"/>
    <w:lvl w:ilvl="0">
      <w:start w:val="1"/>
      <w:numFmt w:val="bullet"/>
      <w:lvlText w:val="-"/>
      <w:lvlJc w:val="left"/>
      <w:pPr>
        <w:ind w:left="720" w:hanging="360"/>
      </w:pPr>
      <w:rPr>
        <w:rFonts w:ascii="Times New Roman" w:hAnsi="Times New Roman" w:cs="Times New Roman" w:hint="default"/>
        <w:b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4F75CC2"/>
    <w:multiLevelType w:val="multilevel"/>
    <w:tmpl w:val="8F4E3E54"/>
    <w:lvl w:ilvl="0">
      <w:start w:val="1"/>
      <w:numFmt w:val="bullet"/>
      <w:lvlText w:val="-"/>
      <w:lvlJc w:val="left"/>
      <w:pPr>
        <w:ind w:left="720" w:hanging="360"/>
      </w:pPr>
      <w:rPr>
        <w:rFonts w:ascii="Calibri" w:hAnsi="Calibri" w:cs="Times New Roman" w:hint="default"/>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1F94722"/>
    <w:multiLevelType w:val="multilevel"/>
    <w:tmpl w:val="5DF862A2"/>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15:restartNumberingAfterBreak="0">
    <w:nsid w:val="77706894"/>
    <w:multiLevelType w:val="multilevel"/>
    <w:tmpl w:val="A1A26C9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93E0D70"/>
    <w:multiLevelType w:val="multilevel"/>
    <w:tmpl w:val="5A002724"/>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C14659A"/>
    <w:multiLevelType w:val="multilevel"/>
    <w:tmpl w:val="1A129CC2"/>
    <w:lvl w:ilvl="0">
      <w:start w:val="1"/>
      <w:numFmt w:val="bullet"/>
      <w:lvlText w:val=""/>
      <w:lvlJc w:val="left"/>
      <w:pPr>
        <w:ind w:left="360" w:hanging="360"/>
      </w:pPr>
      <w:rPr>
        <w:rFonts w:ascii="Symbol" w:hAnsi="Symbol" w:cs="Symbol" w:hint="default"/>
        <w:color w:val="00000A"/>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9"/>
  </w:num>
  <w:num w:numId="2">
    <w:abstractNumId w:val="20"/>
  </w:num>
  <w:num w:numId="3">
    <w:abstractNumId w:val="3"/>
  </w:num>
  <w:num w:numId="4">
    <w:abstractNumId w:val="13"/>
  </w:num>
  <w:num w:numId="5">
    <w:abstractNumId w:val="7"/>
  </w:num>
  <w:num w:numId="6">
    <w:abstractNumId w:val="17"/>
  </w:num>
  <w:num w:numId="7">
    <w:abstractNumId w:val="12"/>
  </w:num>
  <w:num w:numId="8">
    <w:abstractNumId w:val="0"/>
  </w:num>
  <w:num w:numId="9">
    <w:abstractNumId w:val="6"/>
  </w:num>
  <w:num w:numId="10">
    <w:abstractNumId w:val="18"/>
  </w:num>
  <w:num w:numId="11">
    <w:abstractNumId w:val="14"/>
  </w:num>
  <w:num w:numId="12">
    <w:abstractNumId w:val="1"/>
  </w:num>
  <w:num w:numId="13">
    <w:abstractNumId w:val="8"/>
  </w:num>
  <w:num w:numId="14">
    <w:abstractNumId w:val="9"/>
  </w:num>
  <w:num w:numId="15">
    <w:abstractNumId w:val="16"/>
  </w:num>
  <w:num w:numId="16">
    <w:abstractNumId w:val="5"/>
  </w:num>
  <w:num w:numId="17">
    <w:abstractNumId w:val="4"/>
  </w:num>
  <w:num w:numId="18">
    <w:abstractNumId w:val="2"/>
  </w:num>
  <w:num w:numId="19">
    <w:abstractNumId w:val="10"/>
  </w:num>
  <w:num w:numId="20">
    <w:abstractNumId w:val="15"/>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57"/>
    <w:rsid w:val="002202C3"/>
    <w:rsid w:val="0051316F"/>
    <w:rsid w:val="006C426B"/>
    <w:rsid w:val="00CD0D5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9A7C"/>
  <w15:docId w15:val="{0FD1B372-22E0-4128-8A29-8880C477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44C"/>
    <w:pPr>
      <w:spacing w:before="120"/>
      <w:jc w:val="both"/>
    </w:pPr>
    <w:rPr>
      <w:rFonts w:ascii="Arial" w:hAnsi="Arial"/>
      <w:sz w:val="22"/>
    </w:rPr>
  </w:style>
  <w:style w:type="paragraph" w:styleId="berschrift1">
    <w:name w:val="heading 1"/>
    <w:basedOn w:val="Standard"/>
    <w:next w:val="Standard"/>
    <w:qFormat/>
    <w:rsid w:val="005136AC"/>
    <w:pPr>
      <w:keepNext/>
      <w:widowControl w:val="0"/>
      <w:tabs>
        <w:tab w:val="left" w:pos="794"/>
      </w:tabs>
      <w:spacing w:before="0" w:after="240"/>
      <w:ind w:left="794" w:hanging="794"/>
      <w:outlineLvl w:val="0"/>
    </w:pPr>
    <w:rPr>
      <w:b/>
      <w:sz w:val="3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F0D74"/>
    <w:rPr>
      <w:rFonts w:ascii="Arial" w:hAnsi="Arial"/>
      <w:sz w:val="22"/>
    </w:rPr>
  </w:style>
  <w:style w:type="character" w:customStyle="1" w:styleId="FuzeileZchn">
    <w:name w:val="Fußzeile Zchn"/>
    <w:basedOn w:val="Absatz-Standardschriftart"/>
    <w:link w:val="Fuzeile"/>
    <w:qFormat/>
    <w:rsid w:val="005F0D74"/>
    <w:rPr>
      <w:rFonts w:ascii="Arial" w:hAnsi="Arial"/>
      <w:sz w:val="22"/>
    </w:rPr>
  </w:style>
  <w:style w:type="character" w:customStyle="1" w:styleId="SprechblasentextZchn">
    <w:name w:val="Sprechblasentext Zchn"/>
    <w:basedOn w:val="Absatz-Standardschriftart"/>
    <w:link w:val="Sprechblasentext"/>
    <w:uiPriority w:val="99"/>
    <w:semiHidden/>
    <w:qFormat/>
    <w:rsid w:val="005F0D74"/>
    <w:rPr>
      <w:rFonts w:ascii="Tahoma" w:hAnsi="Tahoma" w:cs="Tahoma"/>
      <w:sz w:val="16"/>
      <w:szCs w:val="16"/>
    </w:rPr>
  </w:style>
  <w:style w:type="character" w:customStyle="1" w:styleId="Internetlink">
    <w:name w:val="Internetlink"/>
    <w:basedOn w:val="Absatz-Standardschriftart"/>
    <w:uiPriority w:val="99"/>
    <w:unhideWhenUsed/>
    <w:rsid w:val="00AA079F"/>
    <w:rPr>
      <w:color w:val="0000FF" w:themeColor="hyperlink"/>
      <w:u w:val="single"/>
    </w:rPr>
  </w:style>
  <w:style w:type="character" w:customStyle="1" w:styleId="berschrift1Zchn">
    <w:name w:val="Überschrift 1 Zchn"/>
    <w:basedOn w:val="Absatz-Standardschriftart"/>
    <w:qFormat/>
    <w:rsid w:val="005136AC"/>
    <w:rPr>
      <w:rFonts w:ascii="Arial" w:hAnsi="Arial"/>
      <w:b/>
      <w:sz w:val="30"/>
    </w:rPr>
  </w:style>
  <w:style w:type="character" w:customStyle="1" w:styleId="ListLabel1">
    <w:name w:val="ListLabel 1"/>
    <w:qFormat/>
    <w:rPr>
      <w:rFonts w:ascii="Calibri" w:hAnsi="Calibri"/>
      <w:color w:val="00000A"/>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Calibri" w:hAnsi="Calibri" w:cs="Times New Roman"/>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eastAsia="Calibri" w:hAnsi="Calibri" w:cs="Times New Roman"/>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Calibri" w:eastAsia="Calibri" w:hAnsi="Calibri" w:cs="Times New Roman"/>
      <w:i w:val="0"/>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eastAsia="Calibri" w:hAnsi="Calibri" w:cs="Times New Roman"/>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eastAsia="Calibri" w:hAnsi="Calibri" w:cs="Times New Roman"/>
      <w:sz w:val="20"/>
      <w:lang w:val="fr-FR"/>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Garamond"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Garamond"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b w:val="0"/>
      <w:sz w:val="24"/>
      <w:szCs w:val="24"/>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5F0D74"/>
    <w:pPr>
      <w:tabs>
        <w:tab w:val="center" w:pos="4536"/>
        <w:tab w:val="right" w:pos="9072"/>
      </w:tabs>
      <w:spacing w:before="0"/>
    </w:pPr>
  </w:style>
  <w:style w:type="paragraph" w:styleId="Fuzeile">
    <w:name w:val="footer"/>
    <w:basedOn w:val="Standard"/>
    <w:link w:val="FuzeileZchn"/>
    <w:unhideWhenUsed/>
    <w:rsid w:val="005F0D74"/>
    <w:pPr>
      <w:tabs>
        <w:tab w:val="center" w:pos="4536"/>
        <w:tab w:val="right" w:pos="9072"/>
      </w:tabs>
      <w:spacing w:before="0"/>
    </w:pPr>
  </w:style>
  <w:style w:type="paragraph" w:styleId="Sprechblasentext">
    <w:name w:val="Balloon Text"/>
    <w:basedOn w:val="Standard"/>
    <w:link w:val="SprechblasentextZchn"/>
    <w:uiPriority w:val="99"/>
    <w:semiHidden/>
    <w:unhideWhenUsed/>
    <w:qFormat/>
    <w:rsid w:val="005F0D74"/>
    <w:pPr>
      <w:spacing w:before="0"/>
    </w:pPr>
    <w:rPr>
      <w:rFonts w:ascii="Tahoma" w:hAnsi="Tahoma" w:cs="Tahoma"/>
      <w:sz w:val="16"/>
      <w:szCs w:val="16"/>
    </w:rPr>
  </w:style>
  <w:style w:type="paragraph" w:styleId="Listenabsatz">
    <w:name w:val="List Paragraph"/>
    <w:basedOn w:val="Standard"/>
    <w:uiPriority w:val="34"/>
    <w:qFormat/>
    <w:rsid w:val="00BE0E2B"/>
    <w:pPr>
      <w:ind w:left="720"/>
      <w:contextualSpacing/>
    </w:pPr>
  </w:style>
  <w:style w:type="paragraph" w:customStyle="1" w:styleId="Rahmeninhalt">
    <w:name w:val="Rahmeninhalt"/>
    <w:basedOn w:val="Standard"/>
    <w:qFormat/>
  </w:style>
  <w:style w:type="table" w:styleId="Tabellenraster">
    <w:name w:val="Table Grid"/>
    <w:basedOn w:val="NormaleTabelle"/>
    <w:rsid w:val="005F0D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ittleresRaster1-Akzent1">
    <w:name w:val="Medium Grid 1 Accent 1"/>
    <w:basedOn w:val="NormaleTabelle"/>
    <w:uiPriority w:val="67"/>
    <w:rsid w:val="00AA079F"/>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400" b="1"/>
            <a:t>Französisch</a:t>
          </a:r>
        </a:p>
        <a:p>
          <a:r>
            <a:rPr lang="de-DE" sz="1200" b="1"/>
            <a:t>Literarische Texte des französischen Existentialismus:</a:t>
          </a:r>
        </a:p>
        <a:p>
          <a:r>
            <a:rPr lang="de-DE" sz="1200" b="1"/>
            <a:t>Jean-Paul Sartres Theaterstück </a:t>
          </a:r>
          <a:r>
            <a:rPr lang="de-DE" sz="1200" b="1">
              <a:latin typeface="Calibri"/>
            </a:rPr>
            <a:t>«</a:t>
          </a:r>
          <a:r>
            <a:rPr lang="de-DE" sz="1200" b="1"/>
            <a:t>Huis Clos</a:t>
          </a:r>
          <a:r>
            <a:rPr lang="de-DE" sz="1200" b="1">
              <a:latin typeface="Calibri"/>
            </a:rPr>
            <a:t>»</a:t>
          </a:r>
          <a:endParaRPr lang="de-DE" sz="1200" b="1"/>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000" b="1"/>
            <a:t>Philosophie</a:t>
          </a:r>
        </a:p>
        <a:p>
          <a:r>
            <a:rPr lang="de-DE" sz="1200" b="1"/>
            <a:t>Die existentialistische Philosophie Sartres: </a:t>
          </a:r>
        </a:p>
        <a:p>
          <a:r>
            <a:rPr lang="de-DE" sz="1200" b="1">
              <a:latin typeface="Calibri"/>
            </a:rPr>
            <a:t>«L</a:t>
          </a:r>
          <a:r>
            <a:rPr lang="de-DE" sz="1200" b="1"/>
            <a:t>'Etre et le Néant</a:t>
          </a:r>
          <a:r>
            <a:rPr lang="de-DE" sz="1200" b="1">
              <a:latin typeface="Calibri"/>
            </a:rPr>
            <a:t>»</a:t>
          </a:r>
          <a:endParaRPr lang="de-DE" sz="1200" b="1"/>
        </a:p>
        <a:p>
          <a:r>
            <a:rPr lang="de-DE" sz="1200" b="1">
              <a:latin typeface="Calibri"/>
            </a:rPr>
            <a:t>«L</a:t>
          </a:r>
          <a:r>
            <a:rPr lang="de-DE" sz="1200" b="1"/>
            <a:t>'existentialisme est un humanisme</a:t>
          </a:r>
          <a:r>
            <a:rPr lang="de-DE" sz="1200" b="1">
              <a:latin typeface="Calibri"/>
            </a:rPr>
            <a:t>»</a:t>
          </a:r>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pt>
    <dgm:pt modelId="{4F6123EC-6951-4DC6-B9B8-CF21853211B7}" type="pres">
      <dgm:prSet presAssocID="{6A8C8764-115F-42AC-A187-A1B41AC121E8}" presName="circ2" presStyleLbl="vennNode1" presStyleIdx="1" presStyleCnt="2"/>
      <dgm:spPr/>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pt>
  </dgm:ptLst>
  <dgm:cxnLst>
    <dgm:cxn modelId="{58C62C17-5E78-4392-A753-4B3FF1697E55}" type="presOf" srcId="{6A8C8764-115F-42AC-A187-A1B41AC121E8}" destId="{4F6123EC-6951-4DC6-B9B8-CF21853211B7}" srcOrd="0"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3E347F68-E84F-426B-8F6B-28348FBAA9C8}" type="presOf" srcId="{946DE400-6C34-48A9-AD4E-6A45CB07797C}" destId="{F51D99A6-FF52-4CF8-B634-E87CFB4E77B9}" srcOrd="0" destOrd="0" presId="urn:microsoft.com/office/officeart/2005/8/layout/venn1"/>
    <dgm:cxn modelId="{6DCF3B7B-A3EE-42A5-A9A4-69AF76CB2607}" srcId="{5B911EAD-C1C9-4053-B747-CDE104A3DB59}" destId="{946DE400-6C34-48A9-AD4E-6A45CB07797C}" srcOrd="0" destOrd="0" parTransId="{E5083614-4AC4-4AFA-A1FE-FC18E4F43CE4}" sibTransId="{73FD86B1-1A28-44DE-94C0-0B6C75E31032}"/>
    <dgm:cxn modelId="{E4164B7C-1BD1-47A6-92D1-0ACD5B492A64}" type="presOf" srcId="{946DE400-6C34-48A9-AD4E-6A45CB07797C}" destId="{35866878-F7DA-4BA6-959F-519D352B9C4C}" srcOrd="1" destOrd="0" presId="urn:microsoft.com/office/officeart/2005/8/layout/venn1"/>
    <dgm:cxn modelId="{691427D4-1BE8-4CA0-B319-021E98DE9F87}" type="presOf" srcId="{5B911EAD-C1C9-4053-B747-CDE104A3DB59}" destId="{6E7E6654-911D-4B77-989D-51EA749773D3}" srcOrd="0" destOrd="0" presId="urn:microsoft.com/office/officeart/2005/8/layout/venn1"/>
    <dgm:cxn modelId="{EB981CEE-B1A5-4170-9153-DEAF7F6C603D}" type="presOf" srcId="{6A8C8764-115F-42AC-A187-A1B41AC121E8}" destId="{5D011EF6-9B17-45F0-BD7E-403A41667810}" srcOrd="1" destOrd="0" presId="urn:microsoft.com/office/officeart/2005/8/layout/venn1"/>
    <dgm:cxn modelId="{4364283D-7FAE-4545-8583-ECCBBB85B9B1}" type="presParOf" srcId="{6E7E6654-911D-4B77-989D-51EA749773D3}" destId="{F51D99A6-FF52-4CF8-B634-E87CFB4E77B9}" srcOrd="0" destOrd="0" presId="urn:microsoft.com/office/officeart/2005/8/layout/venn1"/>
    <dgm:cxn modelId="{F1AB3171-B464-45C5-ABE0-0D9AC7F9289A}" type="presParOf" srcId="{6E7E6654-911D-4B77-989D-51EA749773D3}" destId="{35866878-F7DA-4BA6-959F-519D352B9C4C}" srcOrd="1" destOrd="0" presId="urn:microsoft.com/office/officeart/2005/8/layout/venn1"/>
    <dgm:cxn modelId="{C4BBF776-B22A-452D-B696-B19822F87197}" type="presParOf" srcId="{6E7E6654-911D-4B77-989D-51EA749773D3}" destId="{4F6123EC-6951-4DC6-B9B8-CF21853211B7}" srcOrd="2" destOrd="0" presId="urn:microsoft.com/office/officeart/2005/8/layout/venn1"/>
    <dgm:cxn modelId="{5851F6D8-73A0-4A56-AD3D-63624319F410}"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400" b="1"/>
            <a:t>  Französisch</a:t>
          </a:r>
        </a:p>
        <a:p>
          <a:r>
            <a:rPr lang="de-DE" sz="1200" b="1"/>
            <a:t>Existence humaine et modes de vie</a:t>
          </a:r>
        </a:p>
        <a:p>
          <a:r>
            <a:rPr lang="de-DE" sz="1200" b="0"/>
            <a:t>- Maupassants Novellen</a:t>
          </a:r>
        </a:p>
        <a:p>
          <a:r>
            <a:rPr lang="de-DE" sz="1200" b="0"/>
            <a:t>- Sartres Theaterstück </a:t>
          </a:r>
          <a:r>
            <a:rPr lang="de-DE" sz="1200" b="0">
              <a:latin typeface="Calibri"/>
            </a:rPr>
            <a:t>«</a:t>
          </a:r>
          <a:r>
            <a:rPr lang="de-DE" sz="1200" b="0" i="1"/>
            <a:t>Huis Clos</a:t>
          </a:r>
          <a:r>
            <a:rPr lang="de-DE" sz="1200" b="0">
              <a:latin typeface="Calibri"/>
            </a:rPr>
            <a:t>»</a:t>
          </a:r>
        </a:p>
        <a:p>
          <a:r>
            <a:rPr lang="de-DE" sz="1200" b="0">
              <a:latin typeface="Calibri"/>
            </a:rPr>
            <a:t>- Ionescos Theaterstück «</a:t>
          </a:r>
          <a:r>
            <a:rPr lang="de-DE" sz="1200" b="0" i="1">
              <a:latin typeface="Calibri"/>
            </a:rPr>
            <a:t>Rhinocéros</a:t>
          </a:r>
          <a:r>
            <a:rPr lang="de-DE" sz="1200" b="0">
              <a:latin typeface="Calibri"/>
            </a:rPr>
            <a:t>»</a:t>
          </a:r>
          <a:endParaRPr lang="de-DE" sz="1200" b="0"/>
        </a:p>
        <a:p>
          <a:endParaRPr lang="de-DE" sz="1200" b="0"/>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800" b="1"/>
            <a:t>Kunst</a:t>
          </a:r>
        </a:p>
        <a:p>
          <a:r>
            <a:rPr lang="de-DE" sz="1200" b="1"/>
            <a:t>Realismus</a:t>
          </a:r>
        </a:p>
        <a:p>
          <a:r>
            <a:rPr lang="de-DE" sz="1200" b="1"/>
            <a:t>Surealismus</a:t>
          </a:r>
        </a:p>
        <a:p>
          <a:endParaRPr lang="de-DE" sz="1200" b="1"/>
        </a:p>
        <a:p>
          <a:endParaRPr lang="de-DE" sz="1200" b="1"/>
        </a:p>
        <a:p>
          <a:endParaRPr lang="de-DE" sz="1200" b="1"/>
        </a:p>
        <a:p>
          <a:endParaRPr lang="de-DE" sz="1200" b="1"/>
        </a:p>
        <a:p>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pt>
    <dgm:pt modelId="{4F6123EC-6951-4DC6-B9B8-CF21853211B7}" type="pres">
      <dgm:prSet presAssocID="{6A8C8764-115F-42AC-A187-A1B41AC121E8}" presName="circ2" presStyleLbl="vennNode1" presStyleIdx="1" presStyleCnt="2"/>
      <dgm:spPr/>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pt>
  </dgm:ptLst>
  <dgm:cxnLst>
    <dgm:cxn modelId="{CAEE4301-A638-43FE-B7C0-C4AFFAF206F3}" type="presOf" srcId="{946DE400-6C34-48A9-AD4E-6A45CB07797C}" destId="{35866878-F7DA-4BA6-959F-519D352B9C4C}" srcOrd="1" destOrd="0" presId="urn:microsoft.com/office/officeart/2005/8/layout/venn1"/>
    <dgm:cxn modelId="{2E2C570F-0513-4EAA-B228-1C6321BE9EE7}" type="presOf" srcId="{946DE400-6C34-48A9-AD4E-6A45CB07797C}" destId="{F51D99A6-FF52-4CF8-B634-E87CFB4E77B9}" srcOrd="0"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6DCF3B7B-A3EE-42A5-A9A4-69AF76CB2607}" srcId="{5B911EAD-C1C9-4053-B747-CDE104A3DB59}" destId="{946DE400-6C34-48A9-AD4E-6A45CB07797C}" srcOrd="0" destOrd="0" parTransId="{E5083614-4AC4-4AFA-A1FE-FC18E4F43CE4}" sibTransId="{73FD86B1-1A28-44DE-94C0-0B6C75E31032}"/>
    <dgm:cxn modelId="{FF67408F-AA44-47E7-B02A-E59AB832F009}" type="presOf" srcId="{5B911EAD-C1C9-4053-B747-CDE104A3DB59}" destId="{6E7E6654-911D-4B77-989D-51EA749773D3}" srcOrd="0" destOrd="0" presId="urn:microsoft.com/office/officeart/2005/8/layout/venn1"/>
    <dgm:cxn modelId="{FCAB9EB6-2F16-4B4F-887B-CCE614B89CD0}" type="presOf" srcId="{6A8C8764-115F-42AC-A187-A1B41AC121E8}" destId="{4F6123EC-6951-4DC6-B9B8-CF21853211B7}" srcOrd="0" destOrd="0" presId="urn:microsoft.com/office/officeart/2005/8/layout/venn1"/>
    <dgm:cxn modelId="{8EC2D7D8-EC27-4FC6-94F4-63A58F73C158}" type="presOf" srcId="{6A8C8764-115F-42AC-A187-A1B41AC121E8}" destId="{5D011EF6-9B17-45F0-BD7E-403A41667810}" srcOrd="1" destOrd="0" presId="urn:microsoft.com/office/officeart/2005/8/layout/venn1"/>
    <dgm:cxn modelId="{4101EDFD-7B70-40AE-8B60-2EF522F114F8}" type="presParOf" srcId="{6E7E6654-911D-4B77-989D-51EA749773D3}" destId="{F51D99A6-FF52-4CF8-B634-E87CFB4E77B9}" srcOrd="0" destOrd="0" presId="urn:microsoft.com/office/officeart/2005/8/layout/venn1"/>
    <dgm:cxn modelId="{F77C6CD6-8214-4DB3-B697-32001B315FC5}" type="presParOf" srcId="{6E7E6654-911D-4B77-989D-51EA749773D3}" destId="{35866878-F7DA-4BA6-959F-519D352B9C4C}" srcOrd="1" destOrd="0" presId="urn:microsoft.com/office/officeart/2005/8/layout/venn1"/>
    <dgm:cxn modelId="{2BAA8A97-6DB4-43D4-99DC-B4EC656282F8}" type="presParOf" srcId="{6E7E6654-911D-4B77-989D-51EA749773D3}" destId="{4F6123EC-6951-4DC6-B9B8-CF21853211B7}" srcOrd="2" destOrd="0" presId="urn:microsoft.com/office/officeart/2005/8/layout/venn1"/>
    <dgm:cxn modelId="{3D433502-DD26-4A23-B4A2-51A782D541C7}"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79104" y="7570"/>
          <a:ext cx="2768064" cy="2768064"/>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de-DE" sz="2400" b="1" kern="1200"/>
            <a:t>Französisch</a:t>
          </a:r>
        </a:p>
        <a:p>
          <a:pPr marL="0" lvl="0" indent="0" algn="ctr" defTabSz="1066800">
            <a:lnSpc>
              <a:spcPct val="90000"/>
            </a:lnSpc>
            <a:spcBef>
              <a:spcPct val="0"/>
            </a:spcBef>
            <a:spcAft>
              <a:spcPct val="35000"/>
            </a:spcAft>
            <a:buNone/>
          </a:pPr>
          <a:r>
            <a:rPr lang="de-DE" sz="1200" b="1" kern="1200"/>
            <a:t>Literarische Texte des französischen Existentialismus:</a:t>
          </a:r>
        </a:p>
        <a:p>
          <a:pPr marL="0" lvl="0" indent="0" algn="ctr" defTabSz="1066800">
            <a:lnSpc>
              <a:spcPct val="90000"/>
            </a:lnSpc>
            <a:spcBef>
              <a:spcPct val="0"/>
            </a:spcBef>
            <a:spcAft>
              <a:spcPct val="35000"/>
            </a:spcAft>
            <a:buNone/>
          </a:pPr>
          <a:r>
            <a:rPr lang="de-DE" sz="1200" b="1" kern="1200"/>
            <a:t>Jean-Paul Sartres Theaterstück </a:t>
          </a:r>
          <a:r>
            <a:rPr lang="de-DE" sz="1200" b="1" kern="1200">
              <a:latin typeface="Calibri"/>
            </a:rPr>
            <a:t>«</a:t>
          </a:r>
          <a:r>
            <a:rPr lang="de-DE" sz="1200" b="1" kern="1200"/>
            <a:t>Huis Clos</a:t>
          </a:r>
          <a:r>
            <a:rPr lang="de-DE" sz="1200" b="1" kern="1200">
              <a:latin typeface="Calibri"/>
            </a:rPr>
            <a:t>»</a:t>
          </a:r>
          <a:endParaRPr lang="de-DE" sz="1200" b="1" kern="1200"/>
        </a:p>
      </dsp:txBody>
      <dsp:txXfrm>
        <a:off x="565636" y="333984"/>
        <a:ext cx="1596001" cy="2115235"/>
      </dsp:txXfrm>
    </dsp:sp>
    <dsp:sp modelId="{4F6123EC-6951-4DC6-B9B8-CF21853211B7}">
      <dsp:nvSpPr>
        <dsp:cNvPr id="0" name=""/>
        <dsp:cNvSpPr/>
      </dsp:nvSpPr>
      <dsp:spPr>
        <a:xfrm>
          <a:off x="2174105" y="7570"/>
          <a:ext cx="2768064" cy="2768064"/>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de-DE" sz="2000" b="1" kern="1200"/>
            <a:t>Philosophie</a:t>
          </a:r>
        </a:p>
        <a:p>
          <a:pPr marL="0" lvl="0" indent="0" algn="ctr" defTabSz="889000">
            <a:lnSpc>
              <a:spcPct val="90000"/>
            </a:lnSpc>
            <a:spcBef>
              <a:spcPct val="0"/>
            </a:spcBef>
            <a:spcAft>
              <a:spcPct val="35000"/>
            </a:spcAft>
            <a:buNone/>
          </a:pPr>
          <a:r>
            <a:rPr lang="de-DE" sz="1200" b="1" kern="1200"/>
            <a:t>Die existentialistische Philosophie Sartres: </a:t>
          </a:r>
        </a:p>
        <a:p>
          <a:pPr marL="0" lvl="0" indent="0" algn="ctr" defTabSz="889000">
            <a:lnSpc>
              <a:spcPct val="90000"/>
            </a:lnSpc>
            <a:spcBef>
              <a:spcPct val="0"/>
            </a:spcBef>
            <a:spcAft>
              <a:spcPct val="35000"/>
            </a:spcAft>
            <a:buNone/>
          </a:pPr>
          <a:r>
            <a:rPr lang="de-DE" sz="1200" b="1" kern="1200">
              <a:latin typeface="Calibri"/>
            </a:rPr>
            <a:t>«L</a:t>
          </a:r>
          <a:r>
            <a:rPr lang="de-DE" sz="1200" b="1" kern="1200"/>
            <a:t>'Etre et le Néant</a:t>
          </a:r>
          <a:r>
            <a:rPr lang="de-DE" sz="1200" b="1" kern="1200">
              <a:latin typeface="Calibri"/>
            </a:rPr>
            <a:t>»</a:t>
          </a:r>
          <a:endParaRPr lang="de-DE" sz="1200" b="1" kern="1200"/>
        </a:p>
        <a:p>
          <a:pPr marL="0" lvl="0" indent="0" algn="ctr" defTabSz="889000">
            <a:lnSpc>
              <a:spcPct val="90000"/>
            </a:lnSpc>
            <a:spcBef>
              <a:spcPct val="0"/>
            </a:spcBef>
            <a:spcAft>
              <a:spcPct val="35000"/>
            </a:spcAft>
            <a:buNone/>
          </a:pPr>
          <a:r>
            <a:rPr lang="de-DE" sz="1200" b="1" kern="1200">
              <a:latin typeface="Calibri"/>
            </a:rPr>
            <a:t>«L</a:t>
          </a:r>
          <a:r>
            <a:rPr lang="de-DE" sz="1200" b="1" kern="1200"/>
            <a:t>'existentialisme est un humanisme</a:t>
          </a:r>
          <a:r>
            <a:rPr lang="de-DE" sz="1200" b="1" kern="1200">
              <a:latin typeface="Calibri"/>
            </a:rPr>
            <a:t>»</a:t>
          </a:r>
          <a:endParaRPr lang="de-DE" sz="1200" b="1" kern="1200"/>
        </a:p>
      </dsp:txBody>
      <dsp:txXfrm>
        <a:off x="2959637" y="333984"/>
        <a:ext cx="1596001" cy="2115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11471" y="48860"/>
          <a:ext cx="2749619" cy="274961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de-DE" sz="2400" b="1" kern="1200"/>
            <a:t>  Französisch</a:t>
          </a:r>
        </a:p>
        <a:p>
          <a:pPr marL="0" lvl="0" indent="0" algn="ctr" defTabSz="1066800">
            <a:lnSpc>
              <a:spcPct val="90000"/>
            </a:lnSpc>
            <a:spcBef>
              <a:spcPct val="0"/>
            </a:spcBef>
            <a:spcAft>
              <a:spcPct val="35000"/>
            </a:spcAft>
            <a:buNone/>
          </a:pPr>
          <a:r>
            <a:rPr lang="de-DE" sz="1200" b="1" kern="1200"/>
            <a:t>Existence humaine et modes de vie</a:t>
          </a:r>
        </a:p>
        <a:p>
          <a:pPr marL="0" lvl="0" indent="0" algn="ctr" defTabSz="1066800">
            <a:lnSpc>
              <a:spcPct val="90000"/>
            </a:lnSpc>
            <a:spcBef>
              <a:spcPct val="0"/>
            </a:spcBef>
            <a:spcAft>
              <a:spcPct val="35000"/>
            </a:spcAft>
            <a:buNone/>
          </a:pPr>
          <a:r>
            <a:rPr lang="de-DE" sz="1200" b="0" kern="1200"/>
            <a:t>- Maupassants Novellen</a:t>
          </a:r>
        </a:p>
        <a:p>
          <a:pPr marL="0" lvl="0" indent="0" algn="ctr" defTabSz="1066800">
            <a:lnSpc>
              <a:spcPct val="90000"/>
            </a:lnSpc>
            <a:spcBef>
              <a:spcPct val="0"/>
            </a:spcBef>
            <a:spcAft>
              <a:spcPct val="35000"/>
            </a:spcAft>
            <a:buNone/>
          </a:pPr>
          <a:r>
            <a:rPr lang="de-DE" sz="1200" b="0" kern="1200"/>
            <a:t>- Sartres Theaterstück </a:t>
          </a:r>
          <a:r>
            <a:rPr lang="de-DE" sz="1200" b="0" kern="1200">
              <a:latin typeface="Calibri"/>
            </a:rPr>
            <a:t>«</a:t>
          </a:r>
          <a:r>
            <a:rPr lang="de-DE" sz="1200" b="0" i="1" kern="1200"/>
            <a:t>Huis Clos</a:t>
          </a:r>
          <a:r>
            <a:rPr lang="de-DE" sz="1200" b="0" kern="1200">
              <a:latin typeface="Calibri"/>
            </a:rPr>
            <a:t>»</a:t>
          </a:r>
        </a:p>
        <a:p>
          <a:pPr marL="0" lvl="0" indent="0" algn="ctr" defTabSz="1066800">
            <a:lnSpc>
              <a:spcPct val="90000"/>
            </a:lnSpc>
            <a:spcBef>
              <a:spcPct val="0"/>
            </a:spcBef>
            <a:spcAft>
              <a:spcPct val="35000"/>
            </a:spcAft>
            <a:buNone/>
          </a:pPr>
          <a:r>
            <a:rPr lang="de-DE" sz="1200" b="0" kern="1200">
              <a:latin typeface="Calibri"/>
            </a:rPr>
            <a:t>- Ionescos Theaterstück «</a:t>
          </a:r>
          <a:r>
            <a:rPr lang="de-DE" sz="1200" b="0" i="1" kern="1200">
              <a:latin typeface="Calibri"/>
            </a:rPr>
            <a:t>Rhinocéros</a:t>
          </a:r>
          <a:r>
            <a:rPr lang="de-DE" sz="1200" b="0" kern="1200">
              <a:latin typeface="Calibri"/>
            </a:rPr>
            <a:t>»</a:t>
          </a:r>
          <a:endParaRPr lang="de-DE" sz="1200" b="0" kern="1200"/>
        </a:p>
        <a:p>
          <a:pPr marL="0" lvl="0" indent="0" algn="ctr" defTabSz="1066800">
            <a:lnSpc>
              <a:spcPct val="90000"/>
            </a:lnSpc>
            <a:spcBef>
              <a:spcPct val="0"/>
            </a:spcBef>
            <a:spcAft>
              <a:spcPct val="35000"/>
            </a:spcAft>
            <a:buNone/>
          </a:pPr>
          <a:endParaRPr lang="de-DE" sz="1200" b="0" kern="1200"/>
        </a:p>
      </dsp:txBody>
      <dsp:txXfrm>
        <a:off x="495426" y="373099"/>
        <a:ext cx="1585366" cy="2101141"/>
      </dsp:txXfrm>
    </dsp:sp>
    <dsp:sp modelId="{4F6123EC-6951-4DC6-B9B8-CF21853211B7}">
      <dsp:nvSpPr>
        <dsp:cNvPr id="0" name=""/>
        <dsp:cNvSpPr/>
      </dsp:nvSpPr>
      <dsp:spPr>
        <a:xfrm>
          <a:off x="2093179" y="48860"/>
          <a:ext cx="2749619" cy="2749619"/>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r>
            <a:rPr lang="de-DE" sz="2800" b="1" kern="1200"/>
            <a:t>Kunst</a:t>
          </a:r>
        </a:p>
        <a:p>
          <a:pPr marL="0" lvl="0" indent="0" algn="ctr" defTabSz="1244600">
            <a:lnSpc>
              <a:spcPct val="90000"/>
            </a:lnSpc>
            <a:spcBef>
              <a:spcPct val="0"/>
            </a:spcBef>
            <a:spcAft>
              <a:spcPct val="35000"/>
            </a:spcAft>
            <a:buNone/>
          </a:pPr>
          <a:r>
            <a:rPr lang="de-DE" sz="1200" b="1" kern="1200"/>
            <a:t>Realismus</a:t>
          </a:r>
        </a:p>
        <a:p>
          <a:pPr marL="0" lvl="0" indent="0" algn="ctr" defTabSz="1244600">
            <a:lnSpc>
              <a:spcPct val="90000"/>
            </a:lnSpc>
            <a:spcBef>
              <a:spcPct val="0"/>
            </a:spcBef>
            <a:spcAft>
              <a:spcPct val="35000"/>
            </a:spcAft>
            <a:buNone/>
          </a:pPr>
          <a:r>
            <a:rPr lang="de-DE" sz="1200" b="1" kern="1200"/>
            <a:t>Surealismus</a:t>
          </a:r>
        </a:p>
        <a:p>
          <a:pPr marL="0" lvl="0" indent="0" algn="ctr" defTabSz="1244600">
            <a:lnSpc>
              <a:spcPct val="90000"/>
            </a:lnSpc>
            <a:spcBef>
              <a:spcPct val="0"/>
            </a:spcBef>
            <a:spcAft>
              <a:spcPct val="35000"/>
            </a:spcAft>
            <a:buNone/>
          </a:pPr>
          <a:endParaRPr lang="de-DE" sz="1200" b="1" kern="1200"/>
        </a:p>
        <a:p>
          <a:pPr marL="0" lvl="0" indent="0" algn="ctr" defTabSz="1244600">
            <a:lnSpc>
              <a:spcPct val="90000"/>
            </a:lnSpc>
            <a:spcBef>
              <a:spcPct val="0"/>
            </a:spcBef>
            <a:spcAft>
              <a:spcPct val="35000"/>
            </a:spcAft>
            <a:buNone/>
          </a:pPr>
          <a:endParaRPr lang="de-DE" sz="1200" b="1" kern="1200"/>
        </a:p>
        <a:p>
          <a:pPr marL="0" lvl="0" indent="0" algn="ctr" defTabSz="1244600">
            <a:lnSpc>
              <a:spcPct val="90000"/>
            </a:lnSpc>
            <a:spcBef>
              <a:spcPct val="0"/>
            </a:spcBef>
            <a:spcAft>
              <a:spcPct val="35000"/>
            </a:spcAft>
            <a:buNone/>
          </a:pPr>
          <a:endParaRPr lang="de-DE" sz="1200" b="1" kern="1200"/>
        </a:p>
        <a:p>
          <a:pPr marL="0" lvl="0" indent="0" algn="ctr" defTabSz="1244600">
            <a:lnSpc>
              <a:spcPct val="90000"/>
            </a:lnSpc>
            <a:spcBef>
              <a:spcPct val="0"/>
            </a:spcBef>
            <a:spcAft>
              <a:spcPct val="35000"/>
            </a:spcAft>
            <a:buNone/>
          </a:pPr>
          <a:endParaRPr lang="de-DE" sz="1200" b="1" kern="1200"/>
        </a:p>
        <a:p>
          <a:pPr marL="0" lvl="0" indent="0" algn="ctr" defTabSz="1244600">
            <a:lnSpc>
              <a:spcPct val="90000"/>
            </a:lnSpc>
            <a:spcBef>
              <a:spcPct val="0"/>
            </a:spcBef>
            <a:spcAft>
              <a:spcPct val="35000"/>
            </a:spcAft>
            <a:buNone/>
          </a:pPr>
          <a:endParaRPr lang="de-DE" sz="1200" b="1" kern="1200"/>
        </a:p>
      </dsp:txBody>
      <dsp:txXfrm>
        <a:off x="2873476" y="373099"/>
        <a:ext cx="1585366" cy="210114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ABC9-AE1B-47DA-86B7-96896B7F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5968</Words>
  <Characters>37602</Characters>
  <Application>Microsoft Office Word</Application>
  <DocSecurity>0</DocSecurity>
  <Lines>313</Lines>
  <Paragraphs>86</Paragraphs>
  <ScaleCrop>false</ScaleCrop>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Dreiseidler</dc:creator>
  <dc:description/>
  <cp:lastModifiedBy>Wolters, Ulrike</cp:lastModifiedBy>
  <cp:revision>2</cp:revision>
  <dcterms:created xsi:type="dcterms:W3CDTF">2022-09-14T12:00:00Z</dcterms:created>
  <dcterms:modified xsi:type="dcterms:W3CDTF">2022-09-14T12:00:00Z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